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FE954" w14:textId="66C9EE2F" w:rsidR="00346EBF" w:rsidRPr="00346EBF" w:rsidRDefault="00346EBF" w:rsidP="00346EBF">
      <w:r w:rsidRPr="00346EBF">
        <w:rPr>
          <w:b/>
          <w:bCs/>
        </w:rPr>
        <w:t>Elements of Emotion Coaching...</w:t>
      </w:r>
    </w:p>
    <w:p w14:paraId="6919EB62" w14:textId="44BF43ED" w:rsidR="00346EBF" w:rsidRDefault="00346EBF" w:rsidP="00346EBF">
      <w:r w:rsidRPr="00346EBF">
        <w:t>Through repetitive, consistent and empathetic Emotion Coaching, the ability of a child to regulate their emotions is promoted.</w:t>
      </w:r>
    </w:p>
    <w:p w14:paraId="5247CE7C" w14:textId="77777777" w:rsidR="00346EBF" w:rsidRPr="00346EBF" w:rsidRDefault="00346EBF" w:rsidP="00346EBF"/>
    <w:p w14:paraId="0CADEAC7" w14:textId="6EF18F4F" w:rsidR="00346EBF" w:rsidRPr="00346EBF" w:rsidRDefault="00346EBF" w:rsidP="00346EBF">
      <w:pPr>
        <w:rPr>
          <w:b/>
          <w:bCs/>
        </w:rPr>
      </w:pPr>
      <w:r w:rsidRPr="00346EBF">
        <w:rPr>
          <w:b/>
          <w:bCs/>
        </w:rPr>
        <w:t>Key Elements are involved in Emotion Coaching:</w:t>
      </w:r>
    </w:p>
    <w:p w14:paraId="07149C3A" w14:textId="77777777" w:rsidR="00346EBF" w:rsidRPr="00346EBF" w:rsidRDefault="00346EBF" w:rsidP="00346EBF">
      <w:pPr>
        <w:numPr>
          <w:ilvl w:val="0"/>
          <w:numId w:val="1"/>
        </w:numPr>
      </w:pPr>
      <w:r w:rsidRPr="00346EBF">
        <w:t>Becoming aware of the child's emotions</w:t>
      </w:r>
    </w:p>
    <w:p w14:paraId="3CBA1EEF" w14:textId="77777777" w:rsidR="00346EBF" w:rsidRPr="00346EBF" w:rsidRDefault="00346EBF" w:rsidP="00346EBF">
      <w:pPr>
        <w:numPr>
          <w:ilvl w:val="0"/>
          <w:numId w:val="1"/>
        </w:numPr>
      </w:pPr>
      <w:r w:rsidRPr="00346EBF">
        <w:t>Recognising the emotion as an opportunity for intimacy and teaching</w:t>
      </w:r>
    </w:p>
    <w:p w14:paraId="4B4183B3" w14:textId="77777777" w:rsidR="00346EBF" w:rsidRPr="00346EBF" w:rsidRDefault="00346EBF" w:rsidP="00346EBF">
      <w:pPr>
        <w:numPr>
          <w:ilvl w:val="0"/>
          <w:numId w:val="1"/>
        </w:numPr>
      </w:pPr>
      <w:r w:rsidRPr="00346EBF">
        <w:t>Listening empathetically, validating the child's feelings</w:t>
      </w:r>
    </w:p>
    <w:p w14:paraId="2B6651CE" w14:textId="77777777" w:rsidR="00346EBF" w:rsidRPr="00346EBF" w:rsidRDefault="00346EBF" w:rsidP="00346EBF">
      <w:pPr>
        <w:numPr>
          <w:ilvl w:val="0"/>
          <w:numId w:val="1"/>
        </w:numPr>
      </w:pPr>
      <w:r w:rsidRPr="00346EBF">
        <w:t>Helping the child find words to label the emotion</w:t>
      </w:r>
    </w:p>
    <w:p w14:paraId="0105ABD9" w14:textId="2C01EBD0" w:rsidR="00346EBF" w:rsidRPr="00346EBF" w:rsidRDefault="00346EBF" w:rsidP="00346EBF">
      <w:pPr>
        <w:numPr>
          <w:ilvl w:val="0"/>
          <w:numId w:val="1"/>
        </w:numPr>
      </w:pPr>
      <w:r w:rsidRPr="00346EBF">
        <w:t>Setting limits and explore strategies to solve the problem at hand.</w:t>
      </w:r>
    </w:p>
    <w:p w14:paraId="519E44A6" w14:textId="63EB6556" w:rsidR="00346EBF" w:rsidRDefault="00346EBF" w:rsidP="00346EBF">
      <w:r w:rsidRPr="00346EBF">
        <w:drawing>
          <wp:inline distT="0" distB="0" distL="0" distR="0" wp14:anchorId="5E6BCE48" wp14:editId="72630FEA">
            <wp:extent cx="5570220" cy="4183380"/>
            <wp:effectExtent l="0" t="0" r="0" b="7620"/>
            <wp:docPr id="2111052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comp-mebuz7x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88C37" w14:textId="77777777" w:rsidR="00346EBF" w:rsidRPr="00346EBF" w:rsidRDefault="00346EBF" w:rsidP="00346EBF">
      <w:r w:rsidRPr="00346EBF">
        <w:t>Inappropriate behaviours are not condoned in Emotion Coaching and when the child is calmer, incidents are discussed in a more rational and productive manner.  Moves are made to problem solve and engage in solution-focused strategies.  </w:t>
      </w:r>
    </w:p>
    <w:p w14:paraId="4F3EADFC" w14:textId="77777777" w:rsidR="00346EBF" w:rsidRPr="00346EBF" w:rsidRDefault="00346EBF" w:rsidP="00346EBF"/>
    <w:p w14:paraId="5BAC0EF7" w14:textId="77777777" w:rsidR="00F54F0B" w:rsidRDefault="00F54F0B"/>
    <w:sectPr w:rsidR="00F54F0B">
      <w:footerReference w:type="even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25D7A" w14:textId="77777777" w:rsidR="001D61A7" w:rsidRDefault="001D61A7" w:rsidP="00346EBF">
      <w:pPr>
        <w:spacing w:after="0" w:line="240" w:lineRule="auto"/>
      </w:pPr>
      <w:r>
        <w:separator/>
      </w:r>
    </w:p>
  </w:endnote>
  <w:endnote w:type="continuationSeparator" w:id="0">
    <w:p w14:paraId="299AEF07" w14:textId="77777777" w:rsidR="001D61A7" w:rsidRDefault="001D61A7" w:rsidP="00346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FF71" w14:textId="6D248ADC" w:rsidR="00346EBF" w:rsidRDefault="00346E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F00E70" wp14:editId="569B4B5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4225" cy="370205"/>
              <wp:effectExtent l="0" t="0" r="15875" b="0"/>
              <wp:wrapNone/>
              <wp:docPr id="1402529888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6C48A2" w14:textId="092B5535" w:rsidR="00346EBF" w:rsidRPr="00346EBF" w:rsidRDefault="00346EBF" w:rsidP="00346EB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6EB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F00E7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TROLLED" style="position:absolute;margin-left:0;margin-top:0;width:61.7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446C48A2" w14:textId="092B5535" w:rsidR="00346EBF" w:rsidRPr="00346EBF" w:rsidRDefault="00346EBF" w:rsidP="00346EB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46EB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DC6C" w14:textId="50BBBBFA" w:rsidR="00346EBF" w:rsidRDefault="00346E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D274E7F" wp14:editId="2D09C33F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4225" cy="370205"/>
              <wp:effectExtent l="0" t="0" r="15875" b="0"/>
              <wp:wrapNone/>
              <wp:docPr id="548659140" name="Text Box 4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FE8A1F" w14:textId="2A05B9AE" w:rsidR="00346EBF" w:rsidRPr="00346EBF" w:rsidRDefault="00346EBF" w:rsidP="00346EB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6EB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274E7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CONTROLLED" style="position:absolute;margin-left:0;margin-top:0;width:61.7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72FE8A1F" w14:textId="2A05B9AE" w:rsidR="00346EBF" w:rsidRPr="00346EBF" w:rsidRDefault="00346EBF" w:rsidP="00346EB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46EB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1345" w14:textId="36A5CC9A" w:rsidR="00346EBF" w:rsidRDefault="00346E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1A7140D" wp14:editId="2142BB1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84225" cy="370205"/>
              <wp:effectExtent l="0" t="0" r="15875" b="0"/>
              <wp:wrapNone/>
              <wp:docPr id="1743514515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97604D" w14:textId="40566C59" w:rsidR="00346EBF" w:rsidRPr="00346EBF" w:rsidRDefault="00346EBF" w:rsidP="00346EB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6EB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A714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61.7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97604D" w14:textId="40566C59" w:rsidR="00346EBF" w:rsidRPr="00346EBF" w:rsidRDefault="00346EBF" w:rsidP="00346EB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46EB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6EA87" w14:textId="77777777" w:rsidR="001D61A7" w:rsidRDefault="001D61A7" w:rsidP="00346EBF">
      <w:pPr>
        <w:spacing w:after="0" w:line="240" w:lineRule="auto"/>
      </w:pPr>
      <w:r>
        <w:separator/>
      </w:r>
    </w:p>
  </w:footnote>
  <w:footnote w:type="continuationSeparator" w:id="0">
    <w:p w14:paraId="0EAF558D" w14:textId="77777777" w:rsidR="001D61A7" w:rsidRDefault="001D61A7" w:rsidP="00346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0C44"/>
    <w:multiLevelType w:val="multilevel"/>
    <w:tmpl w:val="602E2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557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BF"/>
    <w:rsid w:val="001D61A7"/>
    <w:rsid w:val="00346EBF"/>
    <w:rsid w:val="00AB0C58"/>
    <w:rsid w:val="00CA4EED"/>
    <w:rsid w:val="00F5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C715C"/>
  <w15:chartTrackingRefBased/>
  <w15:docId w15:val="{E6A529AD-E954-404E-A8C2-DF39EB5D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E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E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E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E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E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E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E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E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E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E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E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E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E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E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E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E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E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6E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EBF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346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Green (Childrens Services)</dc:creator>
  <cp:keywords/>
  <dc:description/>
  <cp:lastModifiedBy>Sarah Green (Childrens Services)</cp:lastModifiedBy>
  <cp:revision>1</cp:revision>
  <dcterms:created xsi:type="dcterms:W3CDTF">2026-05-18T17:55:00Z</dcterms:created>
  <dcterms:modified xsi:type="dcterms:W3CDTF">2026-05-18T18:01:00Z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67ebeb93,5398e860,20b3dfc4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2026-05-18T18:01:02Z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5318aba8-193a-4a67-a0bd-9d0763c2b865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</Properties>
</file>