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017AD" w14:textId="10ACC511" w:rsidR="007F631F" w:rsidRPr="002B6219" w:rsidRDefault="007F631F" w:rsidP="007F631F">
      <w:pPr>
        <w:rPr>
          <w:rFonts w:ascii="Comic Sans MS" w:hAnsi="Comic Sans MS"/>
          <w:b/>
          <w:bCs/>
          <w:sz w:val="40"/>
          <w:szCs w:val="40"/>
        </w:rPr>
      </w:pPr>
      <w:r w:rsidRPr="002B6219">
        <w:rPr>
          <w:rFonts w:ascii="Comic Sans MS" w:hAnsi="Comic Sans MS"/>
          <w:b/>
          <w:bCs/>
          <w:sz w:val="40"/>
          <w:szCs w:val="40"/>
        </w:rPr>
        <w:t>Design and Technology Intent, Implementation and Impact statement.</w:t>
      </w:r>
    </w:p>
    <w:p w14:paraId="057C6ADC" w14:textId="77777777" w:rsidR="002B6219" w:rsidRDefault="002B6219" w:rsidP="007F631F">
      <w:pPr>
        <w:rPr>
          <w:rFonts w:ascii="Comic Sans MS" w:hAnsi="Comic Sans MS"/>
          <w:b/>
          <w:sz w:val="24"/>
          <w:szCs w:val="24"/>
          <w:u w:val="single"/>
        </w:rPr>
      </w:pPr>
    </w:p>
    <w:p w14:paraId="7CB9262E" w14:textId="11FF2D60" w:rsidR="007F631F" w:rsidRPr="002B6219" w:rsidRDefault="007F631F" w:rsidP="007F631F">
      <w:pPr>
        <w:rPr>
          <w:rFonts w:ascii="Comic Sans MS" w:hAnsi="Comic Sans MS"/>
          <w:b/>
          <w:color w:val="FF0000"/>
          <w:sz w:val="32"/>
          <w:szCs w:val="32"/>
          <w:u w:val="single"/>
        </w:rPr>
      </w:pPr>
      <w:r w:rsidRPr="002B6219">
        <w:rPr>
          <w:rFonts w:ascii="Comic Sans MS" w:hAnsi="Comic Sans MS"/>
          <w:b/>
          <w:color w:val="FF0000"/>
          <w:sz w:val="32"/>
          <w:szCs w:val="32"/>
          <w:u w:val="single"/>
        </w:rPr>
        <w:t>INTENT</w:t>
      </w:r>
    </w:p>
    <w:p w14:paraId="65FAA6D9" w14:textId="111C2921" w:rsidR="007F631F" w:rsidRPr="002B6219" w:rsidRDefault="007F631F" w:rsidP="007F631F">
      <w:pPr>
        <w:rPr>
          <w:rFonts w:ascii="Comic Sans MS" w:hAnsi="Comic Sans MS"/>
          <w:color w:val="FF0000"/>
          <w:sz w:val="32"/>
          <w:szCs w:val="32"/>
        </w:rPr>
      </w:pPr>
      <w:r w:rsidRPr="002B6219">
        <w:rPr>
          <w:rFonts w:ascii="Comic Sans MS" w:hAnsi="Comic Sans MS"/>
          <w:color w:val="FF0000"/>
          <w:sz w:val="32"/>
          <w:szCs w:val="32"/>
        </w:rPr>
        <w:t>Design and Technology is a multidimensional subject that teaches children a wide and valuable range of skills. Here children become researchers, designers, planners, constructors, problem solvers and evaluators. Through Design and Technology, children can explore and develop skills across areas as disparate as cooking and nutrition, textiles, mechanisms, structures and electrical and computer systems. It affords children the opportunity to solve real life and relevant problems, unlocking their ability to be the designers and innovators of tomorrow. Our focus is on the designing, making and evaluation of a product intended for a particular person or purpose. At Dovedale, our clear and ordered approach allows the children to access, enjoy and achieve at every level of the design and technology process.</w:t>
      </w:r>
    </w:p>
    <w:p w14:paraId="00629B1A" w14:textId="77777777" w:rsidR="002B6219" w:rsidRPr="002B6219" w:rsidRDefault="002B6219" w:rsidP="007F631F">
      <w:pPr>
        <w:rPr>
          <w:rFonts w:ascii="Comic Sans MS" w:hAnsi="Comic Sans MS"/>
          <w:color w:val="FF0000"/>
          <w:sz w:val="32"/>
          <w:szCs w:val="32"/>
        </w:rPr>
      </w:pPr>
    </w:p>
    <w:p w14:paraId="308ED2D3" w14:textId="77777777" w:rsidR="002B6219" w:rsidRDefault="002B6219" w:rsidP="007F631F">
      <w:pPr>
        <w:rPr>
          <w:rFonts w:ascii="Comic Sans MS" w:hAnsi="Comic Sans MS"/>
          <w:b/>
          <w:color w:val="0070C0"/>
          <w:sz w:val="32"/>
          <w:szCs w:val="32"/>
          <w:u w:val="single"/>
        </w:rPr>
      </w:pPr>
    </w:p>
    <w:p w14:paraId="51B49F6C" w14:textId="77777777" w:rsidR="002B6219" w:rsidRDefault="002B6219" w:rsidP="007F631F">
      <w:pPr>
        <w:rPr>
          <w:rFonts w:ascii="Comic Sans MS" w:hAnsi="Comic Sans MS"/>
          <w:b/>
          <w:color w:val="0070C0"/>
          <w:sz w:val="32"/>
          <w:szCs w:val="32"/>
          <w:u w:val="single"/>
        </w:rPr>
      </w:pPr>
    </w:p>
    <w:p w14:paraId="64B2CBBF" w14:textId="77777777" w:rsidR="002B6219" w:rsidRDefault="002B6219" w:rsidP="007F631F">
      <w:pPr>
        <w:rPr>
          <w:rFonts w:ascii="Comic Sans MS" w:hAnsi="Comic Sans MS"/>
          <w:b/>
          <w:color w:val="0070C0"/>
          <w:sz w:val="32"/>
          <w:szCs w:val="32"/>
          <w:u w:val="single"/>
        </w:rPr>
      </w:pPr>
    </w:p>
    <w:p w14:paraId="280087DD" w14:textId="77777777" w:rsidR="002B6219" w:rsidRDefault="002B6219" w:rsidP="007F631F">
      <w:pPr>
        <w:rPr>
          <w:rFonts w:ascii="Comic Sans MS" w:hAnsi="Comic Sans MS"/>
          <w:b/>
          <w:color w:val="0070C0"/>
          <w:sz w:val="32"/>
          <w:szCs w:val="32"/>
          <w:u w:val="single"/>
        </w:rPr>
      </w:pPr>
    </w:p>
    <w:p w14:paraId="4EAA6256" w14:textId="77777777" w:rsidR="002B6219" w:rsidRDefault="002B6219" w:rsidP="007F631F">
      <w:pPr>
        <w:rPr>
          <w:rFonts w:ascii="Comic Sans MS" w:hAnsi="Comic Sans MS"/>
          <w:b/>
          <w:color w:val="0070C0"/>
          <w:sz w:val="32"/>
          <w:szCs w:val="32"/>
          <w:u w:val="single"/>
        </w:rPr>
      </w:pPr>
    </w:p>
    <w:p w14:paraId="5BDFC1A6" w14:textId="3768E873" w:rsidR="007F631F" w:rsidRPr="002B6219" w:rsidRDefault="007F631F" w:rsidP="007F631F">
      <w:pPr>
        <w:rPr>
          <w:rFonts w:ascii="Comic Sans MS" w:hAnsi="Comic Sans MS"/>
          <w:b/>
          <w:color w:val="0070C0"/>
          <w:sz w:val="32"/>
          <w:szCs w:val="32"/>
          <w:u w:val="single"/>
        </w:rPr>
      </w:pPr>
      <w:r w:rsidRPr="002B6219">
        <w:rPr>
          <w:rFonts w:ascii="Comic Sans MS" w:hAnsi="Comic Sans MS"/>
          <w:b/>
          <w:color w:val="0070C0"/>
          <w:sz w:val="32"/>
          <w:szCs w:val="32"/>
          <w:u w:val="single"/>
        </w:rPr>
        <w:lastRenderedPageBreak/>
        <w:t>IMPLEMENTATION</w:t>
      </w:r>
    </w:p>
    <w:p w14:paraId="3214EFF2" w14:textId="77777777" w:rsidR="007F631F" w:rsidRPr="002B6219" w:rsidRDefault="007F631F" w:rsidP="007F631F">
      <w:pPr>
        <w:rPr>
          <w:rFonts w:ascii="Comic Sans MS" w:hAnsi="Comic Sans MS"/>
          <w:b/>
          <w:color w:val="0070C0"/>
          <w:sz w:val="32"/>
          <w:szCs w:val="32"/>
          <w:u w:val="single"/>
        </w:rPr>
      </w:pPr>
      <w:r w:rsidRPr="002B6219">
        <w:rPr>
          <w:rFonts w:ascii="Comic Sans MS" w:hAnsi="Comic Sans MS"/>
          <w:b/>
          <w:color w:val="0070C0"/>
          <w:sz w:val="32"/>
          <w:szCs w:val="32"/>
          <w:u w:val="single"/>
        </w:rPr>
        <w:t>How Design and technology is taught at Dovedale Primary School -</w:t>
      </w:r>
    </w:p>
    <w:p w14:paraId="21C54AFA"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color w:val="0070C0"/>
          <w:sz w:val="32"/>
          <w:szCs w:val="32"/>
        </w:rPr>
        <w:t xml:space="preserve">Design and Technology is taught from EYFS to Year Six. It shares a half termly rotation with Art. </w:t>
      </w:r>
    </w:p>
    <w:p w14:paraId="5055CE6F" w14:textId="77777777" w:rsidR="007F631F" w:rsidRPr="002B6219" w:rsidRDefault="007F631F" w:rsidP="007F631F">
      <w:pPr>
        <w:rPr>
          <w:rFonts w:ascii="Comic Sans MS" w:hAnsi="Comic Sans MS" w:cstheme="majorHAnsi"/>
          <w:i/>
          <w:iCs/>
          <w:color w:val="FFC000"/>
          <w:sz w:val="32"/>
          <w:szCs w:val="32"/>
        </w:rPr>
      </w:pPr>
      <w:r w:rsidRPr="002B6219">
        <w:rPr>
          <w:rFonts w:ascii="Comic Sans MS" w:hAnsi="Comic Sans MS" w:cstheme="majorHAnsi"/>
          <w:color w:val="0070C0"/>
          <w:sz w:val="32"/>
          <w:szCs w:val="32"/>
        </w:rPr>
        <w:t xml:space="preserve">The National Curriculum for Design and Technology has many strands: </w:t>
      </w:r>
      <w:r w:rsidRPr="002B6219">
        <w:rPr>
          <w:rFonts w:ascii="Comic Sans MS" w:hAnsi="Comic Sans MS" w:cstheme="majorHAnsi"/>
          <w:i/>
          <w:iCs/>
          <w:color w:val="FFC000"/>
          <w:sz w:val="32"/>
          <w:szCs w:val="32"/>
        </w:rPr>
        <w:t xml:space="preserve">cooking and nutrition, mechanisms, textiles, structures, mouldable materials, electrical and computing systems and key individuals and events in the world of design technology. </w:t>
      </w:r>
    </w:p>
    <w:p w14:paraId="5894BD31" w14:textId="77777777" w:rsidR="00F245CB"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t>Mouldable materials</w:t>
      </w:r>
      <w:r w:rsidRPr="002B6219">
        <w:rPr>
          <w:rFonts w:ascii="Comic Sans MS" w:hAnsi="Comic Sans MS" w:cstheme="majorHAnsi"/>
          <w:color w:val="0070C0"/>
          <w:sz w:val="32"/>
          <w:szCs w:val="32"/>
        </w:rPr>
        <w:t xml:space="preserve"> </w:t>
      </w:r>
      <w:proofErr w:type="gramStart"/>
      <w:r w:rsidRPr="002B6219">
        <w:rPr>
          <w:rFonts w:ascii="Comic Sans MS" w:hAnsi="Comic Sans MS" w:cstheme="majorHAnsi"/>
          <w:color w:val="0070C0"/>
          <w:sz w:val="32"/>
          <w:szCs w:val="32"/>
        </w:rPr>
        <w:t>is</w:t>
      </w:r>
      <w:proofErr w:type="gramEnd"/>
      <w:r w:rsidRPr="002B6219">
        <w:rPr>
          <w:rFonts w:ascii="Comic Sans MS" w:hAnsi="Comic Sans MS" w:cstheme="majorHAnsi"/>
          <w:color w:val="0070C0"/>
          <w:sz w:val="32"/>
          <w:szCs w:val="32"/>
        </w:rPr>
        <w:t xml:space="preserve"> shared with the Art curriculum at Dovedale, as it was agreed by the subject leaders that there was a significant overlap in the curriculum in this area. T</w:t>
      </w:r>
    </w:p>
    <w:p w14:paraId="6845ED4E" w14:textId="798B5FEB" w:rsidR="007F631F" w:rsidRPr="002B6219" w:rsidRDefault="002B6219" w:rsidP="007F631F">
      <w:pPr>
        <w:rPr>
          <w:rFonts w:ascii="Comic Sans MS" w:hAnsi="Comic Sans MS" w:cstheme="majorHAnsi"/>
          <w:color w:val="0070C0"/>
          <w:sz w:val="32"/>
          <w:szCs w:val="32"/>
        </w:rPr>
      </w:pPr>
      <w:r>
        <w:rPr>
          <w:rFonts w:ascii="Comic Sans MS" w:hAnsi="Comic Sans MS" w:cstheme="majorHAnsi"/>
          <w:color w:val="0070C0"/>
          <w:sz w:val="32"/>
          <w:szCs w:val="32"/>
        </w:rPr>
        <w:t>T</w:t>
      </w:r>
      <w:r w:rsidR="007F631F" w:rsidRPr="002B6219">
        <w:rPr>
          <w:rFonts w:ascii="Comic Sans MS" w:hAnsi="Comic Sans MS" w:cstheme="majorHAnsi"/>
          <w:color w:val="0070C0"/>
          <w:sz w:val="32"/>
          <w:szCs w:val="32"/>
        </w:rPr>
        <w:t xml:space="preserve">he </w:t>
      </w:r>
      <w:r w:rsidR="007F631F" w:rsidRPr="002B6219">
        <w:rPr>
          <w:rFonts w:ascii="Comic Sans MS" w:hAnsi="Comic Sans MS" w:cstheme="majorHAnsi"/>
          <w:i/>
          <w:iCs/>
          <w:color w:val="0070C0"/>
          <w:sz w:val="32"/>
          <w:szCs w:val="32"/>
        </w:rPr>
        <w:t xml:space="preserve">Electrical and Computing Systems and Key Individuals and Events in the World of Design Technology </w:t>
      </w:r>
      <w:r w:rsidR="007F631F" w:rsidRPr="002B6219">
        <w:rPr>
          <w:rFonts w:ascii="Comic Sans MS" w:hAnsi="Comic Sans MS" w:cstheme="majorHAnsi"/>
          <w:color w:val="0070C0"/>
          <w:sz w:val="32"/>
          <w:szCs w:val="32"/>
        </w:rPr>
        <w:t xml:space="preserve">strands are only studied by the children in KS2. </w:t>
      </w:r>
    </w:p>
    <w:p w14:paraId="5DADB3BC"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color w:val="0070C0"/>
          <w:sz w:val="32"/>
          <w:szCs w:val="32"/>
        </w:rPr>
        <w:t>These strands have been designated to specific years. Based on the weight they are given in the NC the following decisions were made:</w:t>
      </w:r>
    </w:p>
    <w:p w14:paraId="6BD50A70"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t>Cooking and nutrition</w:t>
      </w:r>
      <w:r w:rsidRPr="002B6219">
        <w:rPr>
          <w:rFonts w:ascii="Comic Sans MS" w:hAnsi="Comic Sans MS" w:cstheme="majorHAnsi"/>
          <w:color w:val="0070C0"/>
          <w:sz w:val="32"/>
          <w:szCs w:val="32"/>
        </w:rPr>
        <w:t xml:space="preserve">: EYFS – Year Six inclusive </w:t>
      </w:r>
    </w:p>
    <w:p w14:paraId="66FE4E0A"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t>Key individuals/events in the world D/T</w:t>
      </w:r>
      <w:r w:rsidRPr="002B6219">
        <w:rPr>
          <w:rFonts w:ascii="Comic Sans MS" w:hAnsi="Comic Sans MS" w:cstheme="majorHAnsi"/>
          <w:color w:val="0070C0"/>
          <w:sz w:val="32"/>
          <w:szCs w:val="32"/>
        </w:rPr>
        <w:t>: Year Three – Year Six inclusive</w:t>
      </w:r>
    </w:p>
    <w:p w14:paraId="4504D071"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t>Textiles:</w:t>
      </w:r>
      <w:r w:rsidRPr="002B6219">
        <w:rPr>
          <w:rFonts w:ascii="Comic Sans MS" w:hAnsi="Comic Sans MS" w:cstheme="majorHAnsi"/>
          <w:color w:val="0070C0"/>
          <w:sz w:val="32"/>
          <w:szCs w:val="32"/>
        </w:rPr>
        <w:t xml:space="preserve"> EYFS, Year Two, Year Four, Year Six</w:t>
      </w:r>
    </w:p>
    <w:p w14:paraId="64BD4DB9"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t>Mechanisms:</w:t>
      </w:r>
      <w:r w:rsidRPr="002B6219">
        <w:rPr>
          <w:rFonts w:ascii="Comic Sans MS" w:hAnsi="Comic Sans MS" w:cstheme="majorHAnsi"/>
          <w:color w:val="0070C0"/>
          <w:sz w:val="32"/>
          <w:szCs w:val="32"/>
        </w:rPr>
        <w:t xml:space="preserve"> Year One, Year Three, Year Five</w:t>
      </w:r>
    </w:p>
    <w:p w14:paraId="4D5BA7C5"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lastRenderedPageBreak/>
        <w:t>Structures:</w:t>
      </w:r>
      <w:r w:rsidRPr="002B6219">
        <w:rPr>
          <w:rFonts w:ascii="Comic Sans MS" w:hAnsi="Comic Sans MS" w:cstheme="majorHAnsi"/>
          <w:color w:val="0070C0"/>
          <w:sz w:val="32"/>
          <w:szCs w:val="32"/>
        </w:rPr>
        <w:t xml:space="preserve"> EYFS, Year One, Year Two, Year Three, Year Five</w:t>
      </w:r>
    </w:p>
    <w:p w14:paraId="50400A2E"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i/>
          <w:iCs/>
          <w:color w:val="0070C0"/>
          <w:sz w:val="32"/>
          <w:szCs w:val="32"/>
        </w:rPr>
        <w:t>Electrical Systems and Computing Systems</w:t>
      </w:r>
      <w:r w:rsidRPr="002B6219">
        <w:rPr>
          <w:rFonts w:ascii="Comic Sans MS" w:hAnsi="Comic Sans MS" w:cstheme="majorHAnsi"/>
          <w:color w:val="0070C0"/>
          <w:sz w:val="32"/>
          <w:szCs w:val="32"/>
        </w:rPr>
        <w:t>: Year Four and Year Six.</w:t>
      </w:r>
    </w:p>
    <w:p w14:paraId="43D369D7"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color w:val="0070C0"/>
          <w:sz w:val="32"/>
          <w:szCs w:val="32"/>
        </w:rPr>
        <w:t xml:space="preserve">Suggestions for specific designs are made on our Skills Ladder document. However, teachers may choose to complete an alternative project providing it fits the specifications laid out for their year group. </w:t>
      </w:r>
    </w:p>
    <w:p w14:paraId="773DBD8B" w14:textId="64898353"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color w:val="0070C0"/>
          <w:sz w:val="32"/>
          <w:szCs w:val="32"/>
        </w:rPr>
        <w:t xml:space="preserve">The Design and Make process is structured in the same way across the school. </w:t>
      </w:r>
    </w:p>
    <w:p w14:paraId="30B2E762" w14:textId="401ABB78"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color w:val="0070C0"/>
          <w:sz w:val="32"/>
          <w:szCs w:val="32"/>
        </w:rPr>
        <w:t>For each strand, a product, with a clear purpose, should be made. Nearly every project will follow the process set out in the Skills Ladder…</w:t>
      </w:r>
    </w:p>
    <w:p w14:paraId="5961BF06" w14:textId="77777777" w:rsidR="007F631F" w:rsidRPr="002B6219" w:rsidRDefault="007F631F" w:rsidP="007F631F">
      <w:pPr>
        <w:rPr>
          <w:rFonts w:ascii="Comic Sans MS" w:hAnsi="Comic Sans MS" w:cstheme="majorHAnsi"/>
          <w:color w:val="0070C0"/>
          <w:sz w:val="32"/>
          <w:szCs w:val="32"/>
        </w:rPr>
      </w:pPr>
      <w:r w:rsidRPr="002B6219">
        <w:rPr>
          <w:rFonts w:ascii="Comic Sans MS" w:hAnsi="Comic Sans MS" w:cstheme="majorHAnsi"/>
          <w:b/>
          <w:color w:val="0070C0"/>
          <w:sz w:val="32"/>
          <w:szCs w:val="32"/>
        </w:rPr>
        <w:t>Evaluate</w:t>
      </w:r>
      <w:r w:rsidRPr="002B6219">
        <w:rPr>
          <w:rFonts w:ascii="Comic Sans MS" w:hAnsi="Comic Sans MS" w:cstheme="majorHAnsi"/>
          <w:color w:val="0070C0"/>
          <w:sz w:val="32"/>
          <w:szCs w:val="32"/>
        </w:rPr>
        <w:t xml:space="preserve"> (the work of others) ~</w:t>
      </w:r>
      <w:r w:rsidRPr="002B6219">
        <w:rPr>
          <w:rFonts w:ascii="Comic Sans MS" w:hAnsi="Comic Sans MS" w:cstheme="majorHAnsi"/>
          <w:b/>
          <w:color w:val="0070C0"/>
          <w:sz w:val="32"/>
          <w:szCs w:val="32"/>
        </w:rPr>
        <w:t xml:space="preserve"> Design</w:t>
      </w:r>
      <w:r w:rsidRPr="002B6219">
        <w:rPr>
          <w:rFonts w:ascii="Comic Sans MS" w:hAnsi="Comic Sans MS" w:cstheme="majorHAnsi"/>
          <w:color w:val="0070C0"/>
          <w:sz w:val="32"/>
          <w:szCs w:val="32"/>
        </w:rPr>
        <w:t xml:space="preserve"> ~</w:t>
      </w:r>
      <w:r w:rsidRPr="002B6219">
        <w:rPr>
          <w:rFonts w:ascii="Comic Sans MS" w:hAnsi="Comic Sans MS" w:cstheme="majorHAnsi"/>
          <w:b/>
          <w:color w:val="0070C0"/>
          <w:sz w:val="32"/>
          <w:szCs w:val="32"/>
        </w:rPr>
        <w:t xml:space="preserve"> Make</w:t>
      </w:r>
      <w:r w:rsidRPr="002B6219">
        <w:rPr>
          <w:rFonts w:ascii="Comic Sans MS" w:hAnsi="Comic Sans MS" w:cstheme="majorHAnsi"/>
          <w:color w:val="0070C0"/>
          <w:sz w:val="32"/>
          <w:szCs w:val="32"/>
        </w:rPr>
        <w:t xml:space="preserve">~ </w:t>
      </w:r>
      <w:r w:rsidRPr="002B6219">
        <w:rPr>
          <w:rFonts w:ascii="Comic Sans MS" w:hAnsi="Comic Sans MS" w:cstheme="majorHAnsi"/>
          <w:b/>
          <w:color w:val="0070C0"/>
          <w:sz w:val="32"/>
          <w:szCs w:val="32"/>
        </w:rPr>
        <w:t>Evaluate</w:t>
      </w:r>
      <w:r w:rsidRPr="002B6219">
        <w:rPr>
          <w:rFonts w:ascii="Comic Sans MS" w:hAnsi="Comic Sans MS" w:cstheme="majorHAnsi"/>
          <w:color w:val="0070C0"/>
          <w:sz w:val="32"/>
          <w:szCs w:val="32"/>
        </w:rPr>
        <w:t xml:space="preserve"> (own work).</w:t>
      </w:r>
    </w:p>
    <w:p w14:paraId="15EA1F80" w14:textId="77777777" w:rsidR="007F631F" w:rsidRPr="002B6219" w:rsidRDefault="007F631F" w:rsidP="007F631F">
      <w:pPr>
        <w:pStyle w:val="ListParagraph"/>
        <w:numPr>
          <w:ilvl w:val="0"/>
          <w:numId w:val="1"/>
        </w:numPr>
        <w:rPr>
          <w:rFonts w:ascii="Comic Sans MS" w:hAnsi="Comic Sans MS" w:cstheme="majorHAnsi"/>
          <w:color w:val="0070C0"/>
          <w:sz w:val="32"/>
          <w:szCs w:val="32"/>
        </w:rPr>
      </w:pPr>
      <w:r w:rsidRPr="002B6219">
        <w:rPr>
          <w:rFonts w:ascii="Comic Sans MS" w:hAnsi="Comic Sans MS" w:cstheme="majorHAnsi"/>
          <w:color w:val="0070C0"/>
          <w:sz w:val="32"/>
          <w:szCs w:val="32"/>
          <w:u w:val="single"/>
        </w:rPr>
        <w:t>Evaluate</w:t>
      </w:r>
      <w:r w:rsidRPr="002B6219">
        <w:rPr>
          <w:rFonts w:ascii="Comic Sans MS" w:hAnsi="Comic Sans MS" w:cstheme="majorHAnsi"/>
          <w:color w:val="0070C0"/>
          <w:sz w:val="32"/>
          <w:szCs w:val="32"/>
        </w:rPr>
        <w:t xml:space="preserve"> (the work of others). This can be achieved in a variety of ways. Children may explore physical examples of similar products, or may learn about similar products through research. Cultural capital is achieved in KS2 by our children through the strand where we research a ‘key individual or event’ in the world of Design and Technology.</w:t>
      </w:r>
    </w:p>
    <w:p w14:paraId="51C72E91" w14:textId="77777777" w:rsidR="007F631F" w:rsidRPr="002B6219" w:rsidRDefault="007F631F" w:rsidP="007F631F">
      <w:pPr>
        <w:pStyle w:val="ListParagraph"/>
        <w:rPr>
          <w:rFonts w:ascii="Comic Sans MS" w:hAnsi="Comic Sans MS" w:cstheme="majorHAnsi"/>
          <w:color w:val="0070C0"/>
          <w:sz w:val="32"/>
          <w:szCs w:val="32"/>
        </w:rPr>
      </w:pPr>
    </w:p>
    <w:p w14:paraId="61524BF0" w14:textId="77777777" w:rsidR="007F631F" w:rsidRPr="002B6219" w:rsidRDefault="007F631F" w:rsidP="007F631F">
      <w:pPr>
        <w:pStyle w:val="ListParagraph"/>
        <w:numPr>
          <w:ilvl w:val="0"/>
          <w:numId w:val="1"/>
        </w:numPr>
        <w:rPr>
          <w:rFonts w:ascii="Comic Sans MS" w:hAnsi="Comic Sans MS" w:cstheme="majorHAnsi"/>
          <w:color w:val="0070C0"/>
          <w:sz w:val="32"/>
          <w:szCs w:val="32"/>
        </w:rPr>
      </w:pPr>
      <w:r w:rsidRPr="002B6219">
        <w:rPr>
          <w:rFonts w:ascii="Comic Sans MS" w:hAnsi="Comic Sans MS" w:cstheme="majorHAnsi"/>
          <w:color w:val="0070C0"/>
          <w:sz w:val="32"/>
          <w:szCs w:val="32"/>
          <w:u w:val="single"/>
        </w:rPr>
        <w:t>Design</w:t>
      </w:r>
      <w:r w:rsidRPr="002B6219">
        <w:rPr>
          <w:rFonts w:ascii="Comic Sans MS" w:hAnsi="Comic Sans MS" w:cstheme="majorHAnsi"/>
          <w:color w:val="0070C0"/>
          <w:sz w:val="32"/>
          <w:szCs w:val="32"/>
        </w:rPr>
        <w:t xml:space="preserve"> is split into three sections: </w:t>
      </w:r>
      <w:r w:rsidRPr="002B6219">
        <w:rPr>
          <w:rFonts w:ascii="Comic Sans MS" w:hAnsi="Comic Sans MS" w:cstheme="majorHAnsi"/>
          <w:i/>
          <w:color w:val="0070C0"/>
          <w:sz w:val="32"/>
          <w:szCs w:val="32"/>
        </w:rPr>
        <w:t>Plan, develop</w:t>
      </w:r>
      <w:r w:rsidRPr="002B6219">
        <w:rPr>
          <w:rFonts w:ascii="Comic Sans MS" w:hAnsi="Comic Sans MS" w:cstheme="majorHAnsi"/>
          <w:color w:val="0070C0"/>
          <w:sz w:val="32"/>
          <w:szCs w:val="32"/>
        </w:rPr>
        <w:t xml:space="preserve"> and </w:t>
      </w:r>
      <w:r w:rsidRPr="002B6219">
        <w:rPr>
          <w:rFonts w:ascii="Comic Sans MS" w:hAnsi="Comic Sans MS" w:cstheme="majorHAnsi"/>
          <w:i/>
          <w:color w:val="0070C0"/>
          <w:sz w:val="32"/>
          <w:szCs w:val="32"/>
        </w:rPr>
        <w:t>communicate ideas</w:t>
      </w:r>
      <w:r w:rsidRPr="002B6219">
        <w:rPr>
          <w:rFonts w:ascii="Comic Sans MS" w:hAnsi="Comic Sans MS" w:cstheme="majorHAnsi"/>
          <w:color w:val="0070C0"/>
          <w:sz w:val="32"/>
          <w:szCs w:val="32"/>
        </w:rPr>
        <w:t xml:space="preserve">. </w:t>
      </w:r>
    </w:p>
    <w:p w14:paraId="2D38192B" w14:textId="77777777" w:rsidR="007F631F" w:rsidRPr="002B6219" w:rsidRDefault="007F631F" w:rsidP="007F631F">
      <w:pPr>
        <w:pStyle w:val="ListParagraph"/>
        <w:rPr>
          <w:rFonts w:ascii="Comic Sans MS" w:hAnsi="Comic Sans MS" w:cstheme="majorHAnsi"/>
          <w:color w:val="0070C0"/>
          <w:sz w:val="32"/>
          <w:szCs w:val="32"/>
        </w:rPr>
      </w:pPr>
      <w:r w:rsidRPr="002B6219">
        <w:rPr>
          <w:rFonts w:ascii="Comic Sans MS" w:hAnsi="Comic Sans MS" w:cstheme="majorHAnsi"/>
          <w:color w:val="0070C0"/>
          <w:sz w:val="32"/>
          <w:szCs w:val="32"/>
        </w:rPr>
        <w:t xml:space="preserve">Planning involves considering the purpose, appeal and function of a product. </w:t>
      </w:r>
    </w:p>
    <w:p w14:paraId="5C2A5E70" w14:textId="77777777" w:rsidR="007F631F" w:rsidRPr="002B6219" w:rsidRDefault="007F631F" w:rsidP="007F631F">
      <w:pPr>
        <w:pStyle w:val="ListParagraph"/>
        <w:rPr>
          <w:rFonts w:ascii="Comic Sans MS" w:hAnsi="Comic Sans MS" w:cstheme="majorHAnsi"/>
          <w:color w:val="0070C0"/>
          <w:sz w:val="32"/>
          <w:szCs w:val="32"/>
        </w:rPr>
      </w:pPr>
      <w:r w:rsidRPr="002B6219">
        <w:rPr>
          <w:rFonts w:ascii="Comic Sans MS" w:hAnsi="Comic Sans MS" w:cstheme="majorHAnsi"/>
          <w:color w:val="0070C0"/>
          <w:sz w:val="32"/>
          <w:szCs w:val="32"/>
        </w:rPr>
        <w:lastRenderedPageBreak/>
        <w:t xml:space="preserve">The develop element requires children to consider the audience for which the product is intended and refine initial ideas. </w:t>
      </w:r>
    </w:p>
    <w:p w14:paraId="6075C407" w14:textId="77777777" w:rsidR="007F631F" w:rsidRPr="002B6219" w:rsidRDefault="007F631F" w:rsidP="007F631F">
      <w:pPr>
        <w:pStyle w:val="ListParagraph"/>
        <w:rPr>
          <w:rFonts w:ascii="Comic Sans MS" w:hAnsi="Comic Sans MS" w:cstheme="majorHAnsi"/>
          <w:color w:val="0070C0"/>
          <w:sz w:val="32"/>
          <w:szCs w:val="32"/>
        </w:rPr>
      </w:pPr>
      <w:r w:rsidRPr="002B6219">
        <w:rPr>
          <w:rFonts w:ascii="Comic Sans MS" w:hAnsi="Comic Sans MS" w:cstheme="majorHAnsi"/>
          <w:color w:val="0070C0"/>
          <w:sz w:val="32"/>
          <w:szCs w:val="32"/>
        </w:rPr>
        <w:t>Communicating ideas is an essential skill, allowing children to develop both diagram drawing and verbal communication skills.</w:t>
      </w:r>
    </w:p>
    <w:p w14:paraId="20EE3C7A" w14:textId="77777777" w:rsidR="007F631F" w:rsidRPr="002B6219" w:rsidRDefault="007F631F" w:rsidP="007F631F">
      <w:pPr>
        <w:pStyle w:val="ListParagraph"/>
        <w:rPr>
          <w:rFonts w:ascii="Comic Sans MS" w:hAnsi="Comic Sans MS" w:cstheme="majorHAnsi"/>
          <w:color w:val="0070C0"/>
          <w:sz w:val="32"/>
          <w:szCs w:val="32"/>
        </w:rPr>
      </w:pPr>
    </w:p>
    <w:p w14:paraId="6E92D86D" w14:textId="77777777" w:rsidR="007F631F" w:rsidRPr="002B6219" w:rsidRDefault="007F631F" w:rsidP="007F631F">
      <w:pPr>
        <w:pStyle w:val="ListParagraph"/>
        <w:numPr>
          <w:ilvl w:val="0"/>
          <w:numId w:val="1"/>
        </w:numPr>
        <w:rPr>
          <w:rFonts w:ascii="Comic Sans MS" w:hAnsi="Comic Sans MS" w:cstheme="majorHAnsi"/>
          <w:color w:val="0070C0"/>
          <w:sz w:val="32"/>
          <w:szCs w:val="32"/>
        </w:rPr>
      </w:pPr>
      <w:r w:rsidRPr="002B6219">
        <w:rPr>
          <w:rFonts w:ascii="Comic Sans MS" w:hAnsi="Comic Sans MS" w:cstheme="majorHAnsi"/>
          <w:color w:val="0070C0"/>
          <w:sz w:val="32"/>
          <w:szCs w:val="32"/>
          <w:u w:val="single"/>
        </w:rPr>
        <w:t>Make</w:t>
      </w:r>
      <w:r w:rsidRPr="002B6219">
        <w:rPr>
          <w:rFonts w:ascii="Comic Sans MS" w:hAnsi="Comic Sans MS" w:cstheme="majorHAnsi"/>
          <w:color w:val="0070C0"/>
          <w:sz w:val="32"/>
          <w:szCs w:val="32"/>
        </w:rPr>
        <w:t xml:space="preserve"> asks the children to select materials and components based on experience and research. It also requires them to use tools and equipment with increasing degrees of accuracy.</w:t>
      </w:r>
    </w:p>
    <w:p w14:paraId="1285D213" w14:textId="77777777" w:rsidR="007F631F" w:rsidRPr="002B6219" w:rsidRDefault="007F631F" w:rsidP="007F631F">
      <w:pPr>
        <w:pStyle w:val="ListParagraph"/>
        <w:rPr>
          <w:rFonts w:ascii="Comic Sans MS" w:hAnsi="Comic Sans MS" w:cstheme="majorHAnsi"/>
          <w:color w:val="0070C0"/>
          <w:sz w:val="32"/>
          <w:szCs w:val="32"/>
        </w:rPr>
      </w:pPr>
    </w:p>
    <w:p w14:paraId="32D8DBC6" w14:textId="77777777" w:rsidR="007F631F" w:rsidRPr="002B6219" w:rsidRDefault="007F631F" w:rsidP="007F631F">
      <w:pPr>
        <w:pStyle w:val="ListParagraph"/>
        <w:numPr>
          <w:ilvl w:val="0"/>
          <w:numId w:val="1"/>
        </w:numPr>
        <w:rPr>
          <w:rFonts w:ascii="Comic Sans MS" w:hAnsi="Comic Sans MS" w:cstheme="majorHAnsi"/>
          <w:color w:val="0070C0"/>
          <w:sz w:val="32"/>
          <w:szCs w:val="32"/>
        </w:rPr>
      </w:pPr>
      <w:r w:rsidRPr="002B6219">
        <w:rPr>
          <w:rFonts w:ascii="Comic Sans MS" w:hAnsi="Comic Sans MS" w:cstheme="majorHAnsi"/>
          <w:color w:val="0070C0"/>
          <w:sz w:val="32"/>
          <w:szCs w:val="32"/>
          <w:u w:val="single"/>
        </w:rPr>
        <w:t>Evaluate</w:t>
      </w:r>
      <w:r w:rsidRPr="002B6219">
        <w:rPr>
          <w:rFonts w:ascii="Comic Sans MS" w:hAnsi="Comic Sans MS" w:cstheme="majorHAnsi"/>
          <w:color w:val="0070C0"/>
          <w:sz w:val="32"/>
          <w:szCs w:val="32"/>
        </w:rPr>
        <w:t xml:space="preserve"> (own product) allows the children time to reflect on the produced they have produced. Differentiated key questions (found on the skills ladder) are used to aid the children in a thorough and thoughtful evaluation.</w:t>
      </w:r>
    </w:p>
    <w:p w14:paraId="44740F99" w14:textId="77777777" w:rsidR="007F631F" w:rsidRPr="002B6219" w:rsidRDefault="007F631F" w:rsidP="007F631F">
      <w:pPr>
        <w:rPr>
          <w:rFonts w:ascii="Comic Sans MS" w:hAnsi="Comic Sans MS" w:cstheme="majorHAnsi"/>
          <w:sz w:val="32"/>
          <w:szCs w:val="32"/>
        </w:rPr>
      </w:pPr>
    </w:p>
    <w:p w14:paraId="3F010716" w14:textId="77777777" w:rsidR="002B6219" w:rsidRPr="002B6219" w:rsidRDefault="002B6219" w:rsidP="007F631F">
      <w:pPr>
        <w:rPr>
          <w:rFonts w:ascii="Comic Sans MS" w:hAnsi="Comic Sans MS" w:cstheme="majorHAnsi"/>
          <w:b/>
          <w:color w:val="00B050"/>
          <w:sz w:val="32"/>
          <w:szCs w:val="32"/>
          <w:u w:val="single"/>
        </w:rPr>
      </w:pPr>
    </w:p>
    <w:p w14:paraId="4A78B66B" w14:textId="77777777" w:rsidR="002B6219" w:rsidRPr="002B6219" w:rsidRDefault="002B6219" w:rsidP="007F631F">
      <w:pPr>
        <w:rPr>
          <w:rFonts w:ascii="Comic Sans MS" w:hAnsi="Comic Sans MS" w:cstheme="majorHAnsi"/>
          <w:b/>
          <w:color w:val="00B050"/>
          <w:sz w:val="32"/>
          <w:szCs w:val="32"/>
          <w:u w:val="single"/>
        </w:rPr>
      </w:pPr>
    </w:p>
    <w:p w14:paraId="206DEB3F" w14:textId="77777777" w:rsidR="002B6219" w:rsidRPr="002B6219" w:rsidRDefault="002B6219" w:rsidP="007F631F">
      <w:pPr>
        <w:rPr>
          <w:rFonts w:ascii="Comic Sans MS" w:hAnsi="Comic Sans MS" w:cstheme="majorHAnsi"/>
          <w:b/>
          <w:color w:val="00B050"/>
          <w:sz w:val="32"/>
          <w:szCs w:val="32"/>
          <w:u w:val="single"/>
        </w:rPr>
      </w:pPr>
    </w:p>
    <w:p w14:paraId="59A63C76" w14:textId="77777777" w:rsidR="002B6219" w:rsidRDefault="002B6219" w:rsidP="007F631F">
      <w:pPr>
        <w:rPr>
          <w:rFonts w:ascii="Comic Sans MS" w:hAnsi="Comic Sans MS" w:cstheme="majorHAnsi"/>
          <w:b/>
          <w:color w:val="00B050"/>
          <w:sz w:val="32"/>
          <w:szCs w:val="32"/>
          <w:u w:val="single"/>
        </w:rPr>
      </w:pPr>
    </w:p>
    <w:p w14:paraId="5E65FF41" w14:textId="77777777" w:rsidR="002B6219" w:rsidRDefault="002B6219" w:rsidP="007F631F">
      <w:pPr>
        <w:rPr>
          <w:rFonts w:ascii="Comic Sans MS" w:hAnsi="Comic Sans MS" w:cstheme="majorHAnsi"/>
          <w:b/>
          <w:color w:val="00B050"/>
          <w:sz w:val="32"/>
          <w:szCs w:val="32"/>
          <w:u w:val="single"/>
        </w:rPr>
      </w:pPr>
    </w:p>
    <w:p w14:paraId="79F57BB9" w14:textId="77777777" w:rsidR="002B6219" w:rsidRDefault="002B6219" w:rsidP="007F631F">
      <w:pPr>
        <w:rPr>
          <w:rFonts w:ascii="Comic Sans MS" w:hAnsi="Comic Sans MS" w:cstheme="majorHAnsi"/>
          <w:b/>
          <w:color w:val="00B050"/>
          <w:sz w:val="32"/>
          <w:szCs w:val="32"/>
          <w:u w:val="single"/>
        </w:rPr>
      </w:pPr>
    </w:p>
    <w:p w14:paraId="44AB6FC2" w14:textId="77777777" w:rsidR="002B6219" w:rsidRDefault="002B6219" w:rsidP="007F631F">
      <w:pPr>
        <w:rPr>
          <w:rFonts w:ascii="Comic Sans MS" w:hAnsi="Comic Sans MS" w:cstheme="majorHAnsi"/>
          <w:b/>
          <w:color w:val="00B050"/>
          <w:sz w:val="32"/>
          <w:szCs w:val="32"/>
          <w:u w:val="single"/>
        </w:rPr>
      </w:pPr>
    </w:p>
    <w:p w14:paraId="7CEC0EFC" w14:textId="77777777" w:rsidR="002B6219" w:rsidRDefault="002B6219" w:rsidP="007F631F">
      <w:pPr>
        <w:rPr>
          <w:rFonts w:ascii="Comic Sans MS" w:hAnsi="Comic Sans MS" w:cstheme="majorHAnsi"/>
          <w:b/>
          <w:color w:val="00B050"/>
          <w:sz w:val="32"/>
          <w:szCs w:val="32"/>
          <w:u w:val="single"/>
        </w:rPr>
      </w:pPr>
    </w:p>
    <w:p w14:paraId="3387442A" w14:textId="7FEB320D" w:rsidR="007F631F" w:rsidRPr="002B6219" w:rsidRDefault="007F631F" w:rsidP="007F631F">
      <w:pPr>
        <w:rPr>
          <w:rFonts w:ascii="Comic Sans MS" w:hAnsi="Comic Sans MS" w:cstheme="majorHAnsi"/>
          <w:b/>
          <w:color w:val="00B050"/>
          <w:sz w:val="32"/>
          <w:szCs w:val="32"/>
          <w:u w:val="single"/>
        </w:rPr>
      </w:pPr>
      <w:r w:rsidRPr="002B6219">
        <w:rPr>
          <w:rFonts w:ascii="Comic Sans MS" w:hAnsi="Comic Sans MS" w:cstheme="majorHAnsi"/>
          <w:b/>
          <w:color w:val="00B050"/>
          <w:sz w:val="32"/>
          <w:szCs w:val="32"/>
          <w:u w:val="single"/>
        </w:rPr>
        <w:lastRenderedPageBreak/>
        <w:t>IMPACT</w:t>
      </w:r>
    </w:p>
    <w:p w14:paraId="674EC217" w14:textId="77777777" w:rsidR="007F631F" w:rsidRPr="002B6219" w:rsidRDefault="007F631F" w:rsidP="007F631F">
      <w:pPr>
        <w:rPr>
          <w:rFonts w:ascii="Comic Sans MS" w:hAnsi="Comic Sans MS"/>
          <w:b/>
          <w:color w:val="00B050"/>
          <w:sz w:val="32"/>
          <w:szCs w:val="32"/>
          <w:u w:val="single"/>
        </w:rPr>
      </w:pPr>
      <w:r w:rsidRPr="002B6219">
        <w:rPr>
          <w:rFonts w:ascii="Comic Sans MS" w:hAnsi="Comic Sans MS"/>
          <w:b/>
          <w:color w:val="00B050"/>
          <w:sz w:val="32"/>
          <w:szCs w:val="32"/>
          <w:u w:val="single"/>
        </w:rPr>
        <w:t>How Design and Technology is planned -</w:t>
      </w:r>
    </w:p>
    <w:p w14:paraId="5378ED75" w14:textId="7696DBEF" w:rsidR="007F631F" w:rsidRPr="002B6219" w:rsidRDefault="007F631F" w:rsidP="007F631F">
      <w:pPr>
        <w:rPr>
          <w:rFonts w:ascii="Comic Sans MS" w:hAnsi="Comic Sans MS"/>
          <w:color w:val="00B050"/>
          <w:sz w:val="32"/>
          <w:szCs w:val="32"/>
        </w:rPr>
      </w:pPr>
      <w:r w:rsidRPr="002B6219">
        <w:rPr>
          <w:rFonts w:ascii="Comic Sans MS" w:hAnsi="Comic Sans MS"/>
          <w:color w:val="00B050"/>
          <w:sz w:val="32"/>
          <w:szCs w:val="32"/>
        </w:rPr>
        <w:t xml:space="preserve">New planning sheets have been introduced to the staff. These should be used from September 2021 onward. </w:t>
      </w:r>
    </w:p>
    <w:p w14:paraId="1B69D2D7" w14:textId="4331DAC0" w:rsidR="007F631F" w:rsidRPr="002B6219" w:rsidRDefault="007F631F" w:rsidP="007F631F">
      <w:pPr>
        <w:rPr>
          <w:rFonts w:ascii="Comic Sans MS" w:hAnsi="Comic Sans MS"/>
          <w:color w:val="00B050"/>
          <w:sz w:val="32"/>
          <w:szCs w:val="32"/>
        </w:rPr>
      </w:pPr>
      <w:r w:rsidRPr="002B6219">
        <w:rPr>
          <w:rFonts w:ascii="Comic Sans MS" w:hAnsi="Comic Sans MS"/>
          <w:color w:val="00B050"/>
          <w:sz w:val="32"/>
          <w:szCs w:val="32"/>
        </w:rPr>
        <w:t xml:space="preserve">Here each step of the Design and Technology process is identified, and the planning documents will help ensure a fair and appropriate amount of time is designated to each part of the process. </w:t>
      </w:r>
    </w:p>
    <w:p w14:paraId="45CA54D4" w14:textId="77777777" w:rsidR="007F631F" w:rsidRPr="002B6219" w:rsidRDefault="007F631F" w:rsidP="007F631F">
      <w:pPr>
        <w:rPr>
          <w:rFonts w:ascii="Comic Sans MS" w:hAnsi="Comic Sans MS"/>
          <w:b/>
          <w:color w:val="00B050"/>
          <w:sz w:val="32"/>
          <w:szCs w:val="32"/>
          <w:u w:val="single"/>
        </w:rPr>
      </w:pPr>
      <w:r w:rsidRPr="002B6219">
        <w:rPr>
          <w:rFonts w:ascii="Comic Sans MS" w:hAnsi="Comic Sans MS"/>
          <w:b/>
          <w:color w:val="00B050"/>
          <w:sz w:val="32"/>
          <w:szCs w:val="32"/>
          <w:u w:val="single"/>
        </w:rPr>
        <w:t>How Design and Technology is assessed -</w:t>
      </w:r>
    </w:p>
    <w:p w14:paraId="7E2510DE" w14:textId="77777777" w:rsidR="007F631F" w:rsidRPr="002B6219" w:rsidRDefault="007F631F" w:rsidP="007F631F">
      <w:pPr>
        <w:rPr>
          <w:rFonts w:ascii="Comic Sans MS" w:hAnsi="Comic Sans MS"/>
          <w:color w:val="00B050"/>
          <w:sz w:val="32"/>
          <w:szCs w:val="32"/>
        </w:rPr>
      </w:pPr>
      <w:r w:rsidRPr="002B6219">
        <w:rPr>
          <w:rFonts w:ascii="Comic Sans MS" w:hAnsi="Comic Sans MS"/>
          <w:color w:val="00B050"/>
          <w:sz w:val="32"/>
          <w:szCs w:val="32"/>
        </w:rPr>
        <w:t xml:space="preserve">This year we have introduced a new assessment document to help us monitor the achievements of the children. </w:t>
      </w:r>
    </w:p>
    <w:p w14:paraId="321A5437" w14:textId="38FFC315" w:rsidR="007F631F" w:rsidRPr="002B6219" w:rsidRDefault="007F631F" w:rsidP="007F631F">
      <w:pPr>
        <w:rPr>
          <w:rFonts w:ascii="Comic Sans MS" w:hAnsi="Comic Sans MS"/>
          <w:color w:val="00B050"/>
          <w:sz w:val="32"/>
          <w:szCs w:val="32"/>
        </w:rPr>
      </w:pPr>
      <w:r w:rsidRPr="002B6219">
        <w:rPr>
          <w:rFonts w:ascii="Comic Sans MS" w:hAnsi="Comic Sans MS"/>
          <w:color w:val="00B050"/>
          <w:sz w:val="32"/>
          <w:szCs w:val="32"/>
        </w:rPr>
        <w:t>This was introduced to the staff in a meeting during Summer 1 term. It should be actioned from September 202</w:t>
      </w:r>
      <w:r w:rsidR="00F245CB" w:rsidRPr="002B6219">
        <w:rPr>
          <w:rFonts w:ascii="Comic Sans MS" w:hAnsi="Comic Sans MS"/>
          <w:color w:val="00B050"/>
          <w:sz w:val="32"/>
          <w:szCs w:val="32"/>
        </w:rPr>
        <w:t>2</w:t>
      </w:r>
      <w:r w:rsidRPr="002B6219">
        <w:rPr>
          <w:rFonts w:ascii="Comic Sans MS" w:hAnsi="Comic Sans MS"/>
          <w:color w:val="00B050"/>
          <w:sz w:val="32"/>
          <w:szCs w:val="32"/>
        </w:rPr>
        <w:t xml:space="preserve"> onwards. It follows the same format as the Art assessment sheet. Staff are required to decide whether children have achieved an Emerging, Expected or Exceeding product for each strand covered in the year group. This will provide a clear overview of the achievements of the children and allow for a single level to be given at the end of the year. </w:t>
      </w:r>
    </w:p>
    <w:p w14:paraId="371D9108" w14:textId="77777777" w:rsidR="007F631F" w:rsidRPr="002B6219" w:rsidRDefault="007F631F" w:rsidP="007F631F">
      <w:pPr>
        <w:rPr>
          <w:rFonts w:ascii="Comic Sans MS" w:hAnsi="Comic Sans MS"/>
          <w:color w:val="00B050"/>
          <w:sz w:val="32"/>
          <w:szCs w:val="32"/>
        </w:rPr>
      </w:pPr>
      <w:r w:rsidRPr="002B6219">
        <w:rPr>
          <w:rFonts w:ascii="Comic Sans MS" w:hAnsi="Comic Sans MS"/>
          <w:color w:val="00B050"/>
          <w:sz w:val="32"/>
          <w:szCs w:val="32"/>
        </w:rPr>
        <w:t xml:space="preserve">Photographic evidence will be kept of as example of each level in order to help ensure continuity of assessments year on year. </w:t>
      </w:r>
    </w:p>
    <w:p w14:paraId="7A617CEE" w14:textId="77777777" w:rsidR="007F631F" w:rsidRPr="002B6219" w:rsidRDefault="007F631F">
      <w:pPr>
        <w:rPr>
          <w:rFonts w:ascii="Comic Sans MS" w:hAnsi="Comic Sans MS"/>
          <w:color w:val="00B050"/>
          <w:sz w:val="32"/>
          <w:szCs w:val="32"/>
        </w:rPr>
      </w:pPr>
    </w:p>
    <w:sectPr w:rsidR="007F631F" w:rsidRPr="002B6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C209CD"/>
    <w:multiLevelType w:val="hybridMultilevel"/>
    <w:tmpl w:val="6CA08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31F"/>
    <w:rsid w:val="002B6219"/>
    <w:rsid w:val="007F631F"/>
    <w:rsid w:val="00900991"/>
    <w:rsid w:val="00F07920"/>
    <w:rsid w:val="00F24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FBA28A"/>
  <w15:chartTrackingRefBased/>
  <w15:docId w15:val="{3A6AB8B3-E8CC-8B4F-82AD-24364B659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31F"/>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724</Words>
  <Characters>4130</Characters>
  <Application>Microsoft Office Word</Application>
  <DocSecurity>0</DocSecurity>
  <Lines>34</Lines>
  <Paragraphs>9</Paragraphs>
  <ScaleCrop>false</ScaleCrop>
  <Company/>
  <LinksUpToDate>false</LinksUpToDate>
  <CharactersWithSpaces>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2022-06-07T18:44:00Z</dcterms:created>
  <dcterms:modified xsi:type="dcterms:W3CDTF">2022-06-07T18:44:00Z</dcterms:modified>
</cp:coreProperties>
</file>