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90" w:type="dxa"/>
        <w:tblInd w:w="-441" w:type="dxa"/>
        <w:tblCellMar>
          <w:top w:w="11" w:type="dxa"/>
          <w:left w:w="49" w:type="dxa"/>
          <w:right w:w="100" w:type="dxa"/>
        </w:tblCellMar>
        <w:tblLook w:val="04A0" w:firstRow="1" w:lastRow="0" w:firstColumn="1" w:lastColumn="0" w:noHBand="0" w:noVBand="1"/>
      </w:tblPr>
      <w:tblGrid>
        <w:gridCol w:w="1430"/>
        <w:gridCol w:w="2365"/>
        <w:gridCol w:w="4711"/>
        <w:gridCol w:w="1418"/>
        <w:gridCol w:w="1275"/>
        <w:gridCol w:w="1418"/>
        <w:gridCol w:w="1417"/>
        <w:gridCol w:w="1156"/>
      </w:tblGrid>
      <w:tr w:rsidR="00621BA9" w14:paraId="0CD7B894" w14:textId="77777777" w:rsidTr="00730EA0">
        <w:trPr>
          <w:trHeight w:val="1633"/>
        </w:trPr>
        <w:tc>
          <w:tcPr>
            <w:tcW w:w="15190" w:type="dxa"/>
            <w:gridSpan w:val="8"/>
            <w:tcBorders>
              <w:top w:val="single" w:sz="12" w:space="0" w:color="FF0000"/>
              <w:left w:val="single" w:sz="12" w:space="0" w:color="FF0000"/>
              <w:bottom w:val="single" w:sz="12" w:space="0" w:color="FF0000"/>
              <w:right w:val="single" w:sz="12" w:space="0" w:color="FF0000"/>
            </w:tcBorders>
            <w:shd w:val="clear" w:color="auto" w:fill="FF4D79"/>
          </w:tcPr>
          <w:p w14:paraId="4513174D" w14:textId="7A34E3DA" w:rsidR="00621BA9" w:rsidRPr="00B31367" w:rsidRDefault="002A2A56" w:rsidP="00730EA0">
            <w:pPr>
              <w:jc w:val="center"/>
              <w:rPr>
                <w:color w:val="FFFFFF" w:themeColor="background1"/>
                <w:sz w:val="72"/>
                <w:szCs w:val="72"/>
              </w:rPr>
            </w:pPr>
            <w:r>
              <w:rPr>
                <w:rFonts w:cs="Arial"/>
                <w:b/>
                <w:noProof/>
                <w:sz w:val="36"/>
                <w:szCs w:val="36"/>
              </w:rPr>
              <w:drawing>
                <wp:anchor distT="0" distB="0" distL="114300" distR="114300" simplePos="0" relativeHeight="251661312" behindDoc="0" locked="0" layoutInCell="1" allowOverlap="1" wp14:anchorId="5A162398" wp14:editId="361735CA">
                  <wp:simplePos x="0" y="0"/>
                  <wp:positionH relativeFrom="margin">
                    <wp:posOffset>8096885</wp:posOffset>
                  </wp:positionH>
                  <wp:positionV relativeFrom="paragraph">
                    <wp:posOffset>102235</wp:posOffset>
                  </wp:positionV>
                  <wp:extent cx="1286540" cy="811502"/>
                  <wp:effectExtent l="0" t="0" r="0" b="8255"/>
                  <wp:wrapNone/>
                  <wp:docPr id="925078789" name="Picture 92507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E logo .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86540" cy="811502"/>
                          </a:xfrm>
                          <a:prstGeom prst="rect">
                            <a:avLst/>
                          </a:prstGeom>
                        </pic:spPr>
                      </pic:pic>
                    </a:graphicData>
                  </a:graphic>
                  <wp14:sizeRelH relativeFrom="page">
                    <wp14:pctWidth>0</wp14:pctWidth>
                  </wp14:sizeRelH>
                  <wp14:sizeRelV relativeFrom="page">
                    <wp14:pctHeight>0</wp14:pctHeight>
                  </wp14:sizeRelV>
                </wp:anchor>
              </w:drawing>
            </w:r>
            <w:r w:rsidR="00621BA9">
              <w:rPr>
                <w:noProof/>
                <w:color w:val="FFFFFF" w:themeColor="background1"/>
                <w:sz w:val="72"/>
                <w:szCs w:val="72"/>
              </w:rPr>
              <w:drawing>
                <wp:anchor distT="0" distB="0" distL="114300" distR="114300" simplePos="0" relativeHeight="251659264" behindDoc="1" locked="0" layoutInCell="1" allowOverlap="1" wp14:anchorId="604AF0D4" wp14:editId="66F5AE84">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BA9" w:rsidRPr="00B31367">
              <w:rPr>
                <w:color w:val="FFFFFF" w:themeColor="background1"/>
                <w:sz w:val="72"/>
                <w:szCs w:val="72"/>
              </w:rPr>
              <w:t>Dovedale Primary School</w:t>
            </w:r>
          </w:p>
          <w:p w14:paraId="0871B274" w14:textId="3EF70881" w:rsidR="00621BA9" w:rsidRPr="00B31367" w:rsidRDefault="007971FA" w:rsidP="00730EA0">
            <w:pPr>
              <w:jc w:val="center"/>
              <w:rPr>
                <w:sz w:val="52"/>
                <w:szCs w:val="52"/>
              </w:rPr>
            </w:pPr>
            <w:r>
              <w:rPr>
                <w:color w:val="FFFFFF" w:themeColor="background1"/>
                <w:sz w:val="52"/>
                <w:szCs w:val="52"/>
              </w:rPr>
              <w:t>Science</w:t>
            </w:r>
            <w:r w:rsidR="00621BA9" w:rsidRPr="00B31367">
              <w:rPr>
                <w:color w:val="FFFFFF" w:themeColor="background1"/>
                <w:sz w:val="52"/>
                <w:szCs w:val="52"/>
              </w:rPr>
              <w:t xml:space="preserve"> Curriculum</w:t>
            </w:r>
          </w:p>
        </w:tc>
      </w:tr>
      <w:tr w:rsidR="00621BA9" w14:paraId="42B8C435" w14:textId="77777777" w:rsidTr="00435E9D">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FF0000"/>
          </w:tcPr>
          <w:p w14:paraId="4AD0AE3A" w14:textId="7862BDFE" w:rsidR="00621BA9" w:rsidRPr="00C54E93" w:rsidRDefault="007971FA" w:rsidP="00435E9D">
            <w:pPr>
              <w:jc w:val="center"/>
              <w:rPr>
                <w:sz w:val="32"/>
                <w:szCs w:val="32"/>
              </w:rPr>
            </w:pPr>
            <w:r>
              <w:rPr>
                <w:color w:val="FFFFFF" w:themeColor="background1"/>
                <w:sz w:val="32"/>
                <w:szCs w:val="32"/>
              </w:rPr>
              <w:t>Strand-</w:t>
            </w:r>
            <w:r w:rsidR="00435E9D">
              <w:rPr>
                <w:color w:val="FFFFFF" w:themeColor="background1"/>
                <w:sz w:val="32"/>
                <w:szCs w:val="32"/>
              </w:rPr>
              <w:t>Seasonal Changes</w:t>
            </w:r>
          </w:p>
        </w:tc>
      </w:tr>
      <w:tr w:rsidR="003C583C" w14:paraId="3056D31C" w14:textId="77777777" w:rsidTr="00F80096">
        <w:tblPrEx>
          <w:tblCellMar>
            <w:top w:w="1" w:type="dxa"/>
            <w:left w:w="104" w:type="dxa"/>
            <w:right w:w="67" w:type="dxa"/>
          </w:tblCellMar>
        </w:tblPrEx>
        <w:trPr>
          <w:trHeight w:val="439"/>
        </w:trPr>
        <w:tc>
          <w:tcPr>
            <w:tcW w:w="1430" w:type="dxa"/>
            <w:tcBorders>
              <w:top w:val="single" w:sz="4" w:space="0" w:color="000000"/>
              <w:left w:val="single" w:sz="4" w:space="0" w:color="000000"/>
              <w:bottom w:val="single" w:sz="4" w:space="0" w:color="000000"/>
              <w:right w:val="single" w:sz="4" w:space="0" w:color="000000"/>
            </w:tcBorders>
            <w:shd w:val="clear" w:color="auto" w:fill="auto"/>
          </w:tcPr>
          <w:p w14:paraId="77A7D112" w14:textId="77777777" w:rsidR="00F42506" w:rsidRDefault="00F42506" w:rsidP="00F42506">
            <w:pPr>
              <w:ind w:right="46"/>
              <w:jc w:val="center"/>
              <w:rPr>
                <w:sz w:val="24"/>
              </w:rPr>
            </w:pPr>
          </w:p>
        </w:tc>
        <w:tc>
          <w:tcPr>
            <w:tcW w:w="23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C0C9027" w14:textId="4E0507E5" w:rsidR="00F42506" w:rsidRPr="00C54E93" w:rsidRDefault="00F42506" w:rsidP="00F42506">
            <w:pPr>
              <w:ind w:right="46"/>
              <w:jc w:val="center"/>
            </w:pPr>
            <w:r w:rsidRPr="00C54E93">
              <w:t>EYFS</w:t>
            </w:r>
          </w:p>
        </w:tc>
        <w:tc>
          <w:tcPr>
            <w:tcW w:w="4711" w:type="dxa"/>
            <w:tcBorders>
              <w:top w:val="single" w:sz="4" w:space="0" w:color="000000"/>
              <w:left w:val="single" w:sz="4" w:space="0" w:color="000000"/>
              <w:bottom w:val="single" w:sz="4" w:space="0" w:color="000000"/>
              <w:right w:val="single" w:sz="4" w:space="0" w:color="000000"/>
            </w:tcBorders>
            <w:shd w:val="clear" w:color="auto" w:fill="8CDBCF"/>
          </w:tcPr>
          <w:p w14:paraId="090328AC" w14:textId="320CC338" w:rsidR="00F42506" w:rsidRPr="00C54E93" w:rsidRDefault="00F42506" w:rsidP="00F42506">
            <w:pPr>
              <w:ind w:right="46"/>
              <w:jc w:val="center"/>
            </w:pPr>
            <w:r w:rsidRPr="00C54E93">
              <w:t xml:space="preserve">Year 1 </w:t>
            </w:r>
          </w:p>
        </w:tc>
        <w:tc>
          <w:tcPr>
            <w:tcW w:w="141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11AE9E5" w14:textId="2EAA0BD1" w:rsidR="00F42506" w:rsidRPr="00C54E93" w:rsidRDefault="00F42506" w:rsidP="00F42506">
            <w:pPr>
              <w:ind w:right="35"/>
              <w:jc w:val="center"/>
            </w:pPr>
            <w:r w:rsidRPr="00C54E93">
              <w:t xml:space="preserve">Year 2 </w:t>
            </w:r>
          </w:p>
        </w:tc>
        <w:tc>
          <w:tcPr>
            <w:tcW w:w="1275" w:type="dxa"/>
            <w:tcBorders>
              <w:top w:val="single" w:sz="4" w:space="0" w:color="000000"/>
              <w:left w:val="single" w:sz="4" w:space="0" w:color="000000"/>
              <w:bottom w:val="single" w:sz="4" w:space="0" w:color="000000"/>
              <w:right w:val="single" w:sz="4" w:space="0" w:color="000000"/>
            </w:tcBorders>
            <w:shd w:val="clear" w:color="auto" w:fill="BBD7A5"/>
          </w:tcPr>
          <w:p w14:paraId="02562B04" w14:textId="4C942DE9" w:rsidR="00F42506" w:rsidRPr="00C54E93" w:rsidRDefault="00F42506" w:rsidP="00F42506">
            <w:pPr>
              <w:ind w:right="40"/>
              <w:jc w:val="center"/>
            </w:pPr>
            <w:r w:rsidRPr="00C54E93">
              <w:t xml:space="preserve">Year 3 </w:t>
            </w:r>
          </w:p>
        </w:tc>
        <w:tc>
          <w:tcPr>
            <w:tcW w:w="1418" w:type="dxa"/>
            <w:tcBorders>
              <w:top w:val="single" w:sz="4" w:space="0" w:color="000000"/>
              <w:left w:val="single" w:sz="4" w:space="0" w:color="000000"/>
              <w:bottom w:val="single" w:sz="4" w:space="0" w:color="000000"/>
              <w:right w:val="single" w:sz="4" w:space="0" w:color="000000"/>
            </w:tcBorders>
            <w:shd w:val="clear" w:color="auto" w:fill="B6B9EA"/>
          </w:tcPr>
          <w:p w14:paraId="3EBCDBD2" w14:textId="6BB22D71" w:rsidR="00F42506" w:rsidRPr="00C54E93" w:rsidRDefault="00F42506" w:rsidP="00F42506">
            <w:pPr>
              <w:ind w:right="44"/>
              <w:jc w:val="center"/>
            </w:pPr>
            <w:r w:rsidRPr="00C54E93">
              <w:t xml:space="preserve">Year 4 </w:t>
            </w:r>
          </w:p>
        </w:tc>
        <w:tc>
          <w:tcPr>
            <w:tcW w:w="1417" w:type="dxa"/>
            <w:tcBorders>
              <w:top w:val="single" w:sz="4" w:space="0" w:color="000000"/>
              <w:left w:val="single" w:sz="4" w:space="0" w:color="000000"/>
              <w:bottom w:val="single" w:sz="4" w:space="0" w:color="000000"/>
              <w:right w:val="single" w:sz="4" w:space="0" w:color="000000"/>
            </w:tcBorders>
            <w:shd w:val="clear" w:color="auto" w:fill="E5BE97"/>
          </w:tcPr>
          <w:p w14:paraId="03B4E408" w14:textId="2D86342C" w:rsidR="00F42506" w:rsidRPr="00C54E93" w:rsidRDefault="00F42506" w:rsidP="00F42506">
            <w:pPr>
              <w:ind w:right="36"/>
              <w:jc w:val="center"/>
            </w:pPr>
            <w:r w:rsidRPr="00C54E93">
              <w:t xml:space="preserve">Year 5 </w:t>
            </w:r>
          </w:p>
        </w:tc>
        <w:tc>
          <w:tcPr>
            <w:tcW w:w="1156" w:type="dxa"/>
            <w:tcBorders>
              <w:top w:val="single" w:sz="4" w:space="0" w:color="000000"/>
              <w:left w:val="single" w:sz="4" w:space="0" w:color="000000"/>
              <w:bottom w:val="single" w:sz="4" w:space="0" w:color="000000"/>
              <w:right w:val="single" w:sz="4" w:space="0" w:color="000000"/>
            </w:tcBorders>
            <w:shd w:val="clear" w:color="auto" w:fill="71CDEB"/>
          </w:tcPr>
          <w:p w14:paraId="1E5EA7C4" w14:textId="108C5A06" w:rsidR="00F42506" w:rsidRPr="00C54E93" w:rsidRDefault="00F42506" w:rsidP="00F42506">
            <w:pPr>
              <w:ind w:right="40"/>
              <w:jc w:val="center"/>
            </w:pPr>
            <w:r w:rsidRPr="00C54E93">
              <w:t xml:space="preserve">Year 6 </w:t>
            </w:r>
          </w:p>
        </w:tc>
      </w:tr>
      <w:tr w:rsidR="00D67F7A" w14:paraId="136E108F" w14:textId="77777777" w:rsidTr="00F80096">
        <w:tblPrEx>
          <w:tblCellMar>
            <w:top w:w="1" w:type="dxa"/>
            <w:left w:w="104" w:type="dxa"/>
            <w:right w:w="67" w:type="dxa"/>
          </w:tblCellMar>
        </w:tblPrEx>
        <w:trPr>
          <w:trHeight w:val="2529"/>
        </w:trPr>
        <w:tc>
          <w:tcPr>
            <w:tcW w:w="143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CB07ED" w14:textId="77777777" w:rsidR="00D67F7A" w:rsidRPr="007971FA" w:rsidRDefault="00D67F7A" w:rsidP="00D67F7A">
            <w:pPr>
              <w:rPr>
                <w:sz w:val="20"/>
                <w:szCs w:val="20"/>
              </w:rPr>
            </w:pPr>
            <w:r w:rsidRPr="007971FA">
              <w:rPr>
                <w:sz w:val="20"/>
                <w:szCs w:val="20"/>
              </w:rPr>
              <w:t xml:space="preserve">Knowledge </w:t>
            </w:r>
          </w:p>
          <w:p w14:paraId="0DEDA8E6" w14:textId="77777777" w:rsidR="00D67F7A" w:rsidRPr="007971FA" w:rsidRDefault="00D67F7A" w:rsidP="00D67F7A">
            <w:pPr>
              <w:ind w:right="46"/>
              <w:jc w:val="center"/>
              <w:rPr>
                <w:sz w:val="20"/>
                <w:szCs w:val="20"/>
              </w:rPr>
            </w:pPr>
          </w:p>
        </w:tc>
        <w:tc>
          <w:tcPr>
            <w:tcW w:w="23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048DB8" w14:textId="2D5E63E5" w:rsidR="00D67F7A" w:rsidRPr="00D67F7A" w:rsidRDefault="00D67F7A" w:rsidP="00D67F7A">
            <w:pPr>
              <w:ind w:right="46"/>
              <w:rPr>
                <w:color w:val="000000" w:themeColor="text1"/>
                <w:sz w:val="20"/>
                <w:szCs w:val="20"/>
              </w:rPr>
            </w:pPr>
            <w:r w:rsidRPr="00D67F7A">
              <w:rPr>
                <w:color w:val="000000" w:themeColor="text1"/>
                <w:sz w:val="20"/>
                <w:szCs w:val="20"/>
              </w:rPr>
              <w:t xml:space="preserve">Understanding of the World </w:t>
            </w:r>
          </w:p>
          <w:p w14:paraId="29765FAF" w14:textId="77777777" w:rsidR="00D67F7A" w:rsidRPr="00D67F7A" w:rsidRDefault="00D67F7A" w:rsidP="00D67F7A">
            <w:pPr>
              <w:ind w:right="46"/>
              <w:rPr>
                <w:color w:val="000000" w:themeColor="text1"/>
                <w:sz w:val="20"/>
                <w:szCs w:val="20"/>
              </w:rPr>
            </w:pPr>
            <w:r w:rsidRPr="00D67F7A">
              <w:rPr>
                <w:color w:val="000000" w:themeColor="text1"/>
                <w:sz w:val="20"/>
                <w:szCs w:val="20"/>
              </w:rPr>
              <w:t xml:space="preserve">ELG </w:t>
            </w:r>
          </w:p>
          <w:p w14:paraId="32B4E94E" w14:textId="77777777" w:rsidR="00D67F7A" w:rsidRDefault="00D67F7A" w:rsidP="00D67F7A">
            <w:pPr>
              <w:ind w:right="46"/>
              <w:rPr>
                <w:color w:val="000000" w:themeColor="text1"/>
                <w:sz w:val="20"/>
                <w:szCs w:val="20"/>
              </w:rPr>
            </w:pPr>
            <w:r w:rsidRPr="00D67F7A">
              <w:rPr>
                <w:b/>
                <w:color w:val="4472C4" w:themeColor="accent1"/>
                <w:sz w:val="20"/>
                <w:szCs w:val="20"/>
              </w:rPr>
              <w:t>Knowledge about similarities and differences</w:t>
            </w:r>
            <w:r w:rsidRPr="00D67F7A">
              <w:rPr>
                <w:color w:val="000000" w:themeColor="text1"/>
                <w:sz w:val="20"/>
                <w:szCs w:val="20"/>
              </w:rPr>
              <w:t xml:space="preserve"> in relation to places, objects, materials and living things.  </w:t>
            </w:r>
          </w:p>
          <w:p w14:paraId="4E83E347" w14:textId="77777777" w:rsidR="00D67F7A" w:rsidRDefault="00D67F7A" w:rsidP="00D67F7A">
            <w:pPr>
              <w:ind w:right="46"/>
              <w:rPr>
                <w:color w:val="000000" w:themeColor="text1"/>
                <w:sz w:val="20"/>
                <w:szCs w:val="20"/>
              </w:rPr>
            </w:pPr>
          </w:p>
          <w:p w14:paraId="24F89F97" w14:textId="77777777" w:rsidR="00D67F7A" w:rsidRDefault="00D67F7A" w:rsidP="00D67F7A">
            <w:pPr>
              <w:ind w:right="46"/>
              <w:rPr>
                <w:b/>
                <w:color w:val="000000" w:themeColor="text1"/>
                <w:sz w:val="20"/>
                <w:szCs w:val="20"/>
              </w:rPr>
            </w:pPr>
            <w:r w:rsidRPr="00D67F7A">
              <w:rPr>
                <w:b/>
                <w:color w:val="4472C4" w:themeColor="accent1"/>
                <w:sz w:val="20"/>
                <w:szCs w:val="20"/>
              </w:rPr>
              <w:t>Talk about the features of their own environment and how environments might vary from one another</w:t>
            </w:r>
            <w:r w:rsidRPr="00D67F7A">
              <w:rPr>
                <w:b/>
                <w:color w:val="000000" w:themeColor="text1"/>
                <w:sz w:val="20"/>
                <w:szCs w:val="20"/>
              </w:rPr>
              <w:t xml:space="preserve">.  </w:t>
            </w:r>
          </w:p>
          <w:p w14:paraId="6DD908B3" w14:textId="77777777" w:rsidR="00E6695F" w:rsidRDefault="00E6695F" w:rsidP="00D67F7A">
            <w:pPr>
              <w:ind w:right="46"/>
              <w:rPr>
                <w:b/>
                <w:color w:val="000000" w:themeColor="text1"/>
                <w:sz w:val="20"/>
                <w:szCs w:val="20"/>
              </w:rPr>
            </w:pPr>
          </w:p>
          <w:p w14:paraId="74A3E790" w14:textId="77777777" w:rsidR="00E6695F" w:rsidRPr="00E6695F" w:rsidRDefault="00E6695F" w:rsidP="00D67F7A">
            <w:pPr>
              <w:ind w:right="46"/>
              <w:rPr>
                <w:b/>
                <w:color w:val="00B050"/>
                <w:sz w:val="20"/>
                <w:szCs w:val="20"/>
                <w:u w:val="single"/>
              </w:rPr>
            </w:pPr>
            <w:r w:rsidRPr="00E6695F">
              <w:rPr>
                <w:b/>
                <w:color w:val="00B050"/>
                <w:sz w:val="20"/>
                <w:szCs w:val="20"/>
                <w:u w:val="single"/>
              </w:rPr>
              <w:t>Narratives</w:t>
            </w:r>
          </w:p>
          <w:p w14:paraId="4D7DD613" w14:textId="039417CA" w:rsidR="00E6695F" w:rsidRPr="00E6695F" w:rsidRDefault="00E6695F" w:rsidP="00D67F7A">
            <w:pPr>
              <w:ind w:right="46"/>
              <w:rPr>
                <w:bCs/>
                <w:color w:val="000000" w:themeColor="text1"/>
                <w:sz w:val="20"/>
                <w:szCs w:val="20"/>
              </w:rPr>
            </w:pPr>
            <w:r w:rsidRPr="00E6695F">
              <w:rPr>
                <w:bCs/>
                <w:color w:val="00B050"/>
                <w:sz w:val="20"/>
                <w:szCs w:val="20"/>
              </w:rPr>
              <w:t>Farmer Duck</w:t>
            </w:r>
          </w:p>
        </w:tc>
        <w:tc>
          <w:tcPr>
            <w:tcW w:w="471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19D68F" w14:textId="50E65288" w:rsidR="00D67F7A" w:rsidRDefault="00D67F7A" w:rsidP="00D67F7A">
            <w:pPr>
              <w:pStyle w:val="NormalWeb"/>
              <w:spacing w:before="75" w:beforeAutospacing="0" w:after="290" w:afterAutospacing="0"/>
              <w:rPr>
                <w:rFonts w:asciiTheme="minorHAnsi" w:eastAsiaTheme="minorHAnsi" w:hAnsiTheme="minorHAnsi" w:cstheme="minorBidi"/>
                <w:sz w:val="20"/>
                <w:szCs w:val="20"/>
                <w:lang w:eastAsia="en-US"/>
              </w:rPr>
            </w:pPr>
            <w:r>
              <w:rPr>
                <w:rFonts w:asciiTheme="minorHAnsi" w:eastAsiaTheme="minorHAnsi" w:hAnsiTheme="minorHAnsi" w:cstheme="minorBidi"/>
                <w:sz w:val="20"/>
                <w:szCs w:val="20"/>
                <w:lang w:eastAsia="en-US"/>
              </w:rPr>
              <w:t>O</w:t>
            </w:r>
            <w:r w:rsidRPr="00435E9D">
              <w:rPr>
                <w:rFonts w:asciiTheme="minorHAnsi" w:eastAsiaTheme="minorHAnsi" w:hAnsiTheme="minorHAnsi" w:cstheme="minorBidi"/>
                <w:sz w:val="20"/>
                <w:szCs w:val="20"/>
                <w:lang w:eastAsia="en-US"/>
              </w:rPr>
              <w:t xml:space="preserve">bserve and </w:t>
            </w:r>
            <w:r w:rsidRPr="00435E9D">
              <w:rPr>
                <w:rFonts w:asciiTheme="minorHAnsi" w:eastAsiaTheme="minorHAnsi" w:hAnsiTheme="minorHAnsi" w:cstheme="minorBidi"/>
                <w:b/>
                <w:bCs/>
                <w:color w:val="4472C4" w:themeColor="accent1"/>
                <w:sz w:val="20"/>
                <w:szCs w:val="20"/>
                <w:lang w:eastAsia="en-US"/>
              </w:rPr>
              <w:t>talk about changes in the weather and the seasons</w:t>
            </w:r>
            <w:r w:rsidR="003B5A3C">
              <w:rPr>
                <w:rFonts w:asciiTheme="minorHAnsi" w:eastAsiaTheme="minorHAnsi" w:hAnsiTheme="minorHAnsi" w:cstheme="minorBidi"/>
                <w:b/>
                <w:bCs/>
                <w:color w:val="4472C4" w:themeColor="accent1"/>
                <w:sz w:val="20"/>
                <w:szCs w:val="20"/>
                <w:lang w:eastAsia="en-US"/>
              </w:rPr>
              <w:t xml:space="preserve"> </w:t>
            </w:r>
            <w:r w:rsidR="003B5A3C" w:rsidRPr="003B5A3C">
              <w:rPr>
                <w:rFonts w:asciiTheme="minorHAnsi" w:eastAsiaTheme="minorHAnsi" w:hAnsiTheme="minorHAnsi" w:cstheme="minorBidi"/>
                <w:b/>
                <w:bCs/>
                <w:color w:val="4472C4" w:themeColor="accent1"/>
                <w:sz w:val="20"/>
                <w:szCs w:val="20"/>
                <w:highlight w:val="yellow"/>
                <w:lang w:eastAsia="en-US"/>
              </w:rPr>
              <w:t>(Geography link)</w:t>
            </w:r>
            <w:r w:rsidRPr="003B5A3C">
              <w:rPr>
                <w:rFonts w:asciiTheme="minorHAnsi" w:eastAsiaTheme="minorHAnsi" w:hAnsiTheme="minorHAnsi" w:cstheme="minorBidi"/>
                <w:b/>
                <w:bCs/>
                <w:color w:val="4472C4" w:themeColor="accent1"/>
                <w:sz w:val="20"/>
                <w:szCs w:val="20"/>
                <w:highlight w:val="yellow"/>
                <w:lang w:eastAsia="en-US"/>
              </w:rPr>
              <w:t>.</w:t>
            </w:r>
            <w:r w:rsidRPr="00435E9D">
              <w:rPr>
                <w:rFonts w:asciiTheme="minorHAnsi" w:eastAsiaTheme="minorHAnsi" w:hAnsiTheme="minorHAnsi" w:cstheme="minorBidi"/>
                <w:sz w:val="20"/>
                <w:szCs w:val="20"/>
                <w:lang w:eastAsia="en-US"/>
              </w:rPr>
              <w:t xml:space="preserve"> </w:t>
            </w:r>
          </w:p>
          <w:p w14:paraId="2EF90EFD" w14:textId="37CB4E1A" w:rsidR="00E73055" w:rsidRDefault="00E73055" w:rsidP="00D67F7A">
            <w:pPr>
              <w:pStyle w:val="NormalWeb"/>
              <w:spacing w:before="75" w:beforeAutospacing="0" w:after="290" w:afterAutospacing="0"/>
              <w:rPr>
                <w:rFonts w:asciiTheme="minorHAnsi" w:eastAsiaTheme="minorEastAsia" w:hAnsiTheme="minorHAnsi" w:cstheme="minorHAnsi"/>
                <w:color w:val="00B050"/>
                <w:sz w:val="16"/>
                <w:szCs w:val="16"/>
              </w:rPr>
            </w:pPr>
            <w:r w:rsidRPr="00E73055">
              <w:rPr>
                <w:rFonts w:asciiTheme="minorHAnsi" w:eastAsiaTheme="minorEastAsia" w:hAnsiTheme="minorHAnsi" w:cstheme="minorHAnsi"/>
                <w:color w:val="00B050"/>
                <w:sz w:val="16"/>
                <w:szCs w:val="16"/>
              </w:rPr>
              <w:t>To know there are four seasons in the UK: spring, summer, autumn and winter.</w:t>
            </w:r>
          </w:p>
          <w:p w14:paraId="04AC4F7B" w14:textId="387447A6" w:rsidR="00E73055" w:rsidRDefault="00E73055" w:rsidP="00E73055">
            <w:pPr>
              <w:jc w:val="both"/>
              <w:rPr>
                <w:rFonts w:cstheme="minorHAnsi"/>
                <w:color w:val="00B050"/>
                <w:sz w:val="16"/>
                <w:szCs w:val="16"/>
              </w:rPr>
            </w:pPr>
            <w:r w:rsidRPr="00E73055">
              <w:rPr>
                <w:rFonts w:cstheme="minorHAnsi"/>
                <w:color w:val="00B050"/>
                <w:sz w:val="16"/>
                <w:szCs w:val="16"/>
              </w:rPr>
              <w:t xml:space="preserve">To know the natural changes that occur during the seasonal changes from Summer to Autumn. </w:t>
            </w:r>
          </w:p>
          <w:p w14:paraId="5FED87EA" w14:textId="77777777" w:rsidR="00E73055" w:rsidRPr="00E73055" w:rsidRDefault="00E73055" w:rsidP="00E73055">
            <w:pPr>
              <w:jc w:val="both"/>
              <w:rPr>
                <w:rFonts w:cstheme="minorHAnsi"/>
                <w:color w:val="00B050"/>
                <w:sz w:val="16"/>
                <w:szCs w:val="16"/>
              </w:rPr>
            </w:pPr>
          </w:p>
          <w:p w14:paraId="50B25EF8" w14:textId="74F526CC" w:rsidR="00E73055" w:rsidRDefault="00E73055" w:rsidP="00E73055">
            <w:pPr>
              <w:rPr>
                <w:rFonts w:cstheme="minorHAnsi"/>
                <w:color w:val="00B050"/>
                <w:sz w:val="16"/>
                <w:szCs w:val="16"/>
              </w:rPr>
            </w:pPr>
            <w:r w:rsidRPr="00E73055">
              <w:rPr>
                <w:rFonts w:cstheme="minorHAnsi"/>
                <w:color w:val="00B050"/>
                <w:sz w:val="16"/>
                <w:szCs w:val="16"/>
              </w:rPr>
              <w:t>To know certain events and weather patterns happen in different seasons. [F2]</w:t>
            </w:r>
          </w:p>
          <w:p w14:paraId="0266B5E2" w14:textId="77777777" w:rsidR="00E73055" w:rsidRPr="00E73055" w:rsidRDefault="00E73055" w:rsidP="00E73055">
            <w:pPr>
              <w:rPr>
                <w:rFonts w:cstheme="minorHAnsi"/>
                <w:color w:val="00B050"/>
                <w:sz w:val="16"/>
                <w:szCs w:val="16"/>
              </w:rPr>
            </w:pPr>
          </w:p>
          <w:p w14:paraId="65F22270" w14:textId="7BDE56DE" w:rsidR="00E73055" w:rsidRDefault="00E73055" w:rsidP="00E73055">
            <w:pPr>
              <w:jc w:val="both"/>
              <w:rPr>
                <w:rFonts w:cstheme="minorHAnsi"/>
                <w:color w:val="00B050"/>
                <w:sz w:val="16"/>
                <w:szCs w:val="16"/>
              </w:rPr>
            </w:pPr>
            <w:r w:rsidRPr="00E73055">
              <w:rPr>
                <w:rFonts w:cstheme="minorHAnsi"/>
                <w:color w:val="00B050"/>
                <w:sz w:val="16"/>
                <w:szCs w:val="16"/>
              </w:rPr>
              <w:t xml:space="preserve">To know and names the three months in which each season typically occurs. </w:t>
            </w:r>
          </w:p>
          <w:p w14:paraId="262F0590" w14:textId="77777777" w:rsidR="00E73055" w:rsidRPr="00E73055" w:rsidRDefault="00E73055" w:rsidP="00E73055">
            <w:pPr>
              <w:jc w:val="both"/>
              <w:rPr>
                <w:rFonts w:cstheme="minorHAnsi"/>
                <w:color w:val="00B050"/>
                <w:sz w:val="16"/>
                <w:szCs w:val="16"/>
              </w:rPr>
            </w:pPr>
          </w:p>
          <w:p w14:paraId="0ABC8F77" w14:textId="1A09D99D" w:rsidR="00E73055" w:rsidRPr="00E73055" w:rsidRDefault="00E73055" w:rsidP="00E73055">
            <w:pPr>
              <w:jc w:val="both"/>
              <w:rPr>
                <w:rFonts w:cstheme="minorHAnsi"/>
                <w:color w:val="00B050"/>
                <w:sz w:val="16"/>
                <w:szCs w:val="16"/>
              </w:rPr>
            </w:pPr>
            <w:r w:rsidRPr="00E73055">
              <w:rPr>
                <w:rFonts w:cstheme="minorHAnsi"/>
                <w:color w:val="00B050"/>
                <w:sz w:val="16"/>
                <w:szCs w:val="16"/>
              </w:rPr>
              <w:t xml:space="preserve">To know that deciduous trees lose their leaves during Autumn. </w:t>
            </w:r>
          </w:p>
          <w:p w14:paraId="507392EB" w14:textId="36C9859B" w:rsidR="00E73055" w:rsidRPr="00E73055" w:rsidRDefault="00E73055" w:rsidP="00E73055">
            <w:pPr>
              <w:pBdr>
                <w:top w:val="single" w:sz="4" w:space="1" w:color="auto"/>
                <w:left w:val="single" w:sz="4" w:space="4" w:color="auto"/>
                <w:bottom w:val="single" w:sz="4" w:space="1" w:color="auto"/>
                <w:right w:val="single" w:sz="4" w:space="4" w:color="auto"/>
              </w:pBdr>
              <w:spacing w:after="160" w:line="259" w:lineRule="auto"/>
              <w:jc w:val="both"/>
              <w:rPr>
                <w:rFonts w:ascii="SassoonPrimary" w:hAnsi="SassoonPrimary"/>
                <w:sz w:val="18"/>
                <w:szCs w:val="18"/>
              </w:rPr>
            </w:pPr>
            <w:r w:rsidRPr="00E73055">
              <w:rPr>
                <w:rFonts w:cstheme="minorHAnsi"/>
                <w:color w:val="00B050"/>
                <w:sz w:val="16"/>
                <w:szCs w:val="16"/>
              </w:rPr>
              <w:t xml:space="preserve">To know the natural changes that occur during the seasonal changes from Winter to Summer. </w:t>
            </w:r>
          </w:p>
          <w:p w14:paraId="7CD828B2" w14:textId="2B9228B7" w:rsidR="00E73055" w:rsidRPr="00E73055" w:rsidRDefault="00E73055" w:rsidP="00E73055">
            <w:pPr>
              <w:jc w:val="both"/>
              <w:rPr>
                <w:rFonts w:cstheme="minorHAnsi"/>
                <w:color w:val="00B050"/>
                <w:sz w:val="16"/>
                <w:szCs w:val="16"/>
              </w:rPr>
            </w:pPr>
            <w:r w:rsidRPr="00E73055">
              <w:rPr>
                <w:rFonts w:cstheme="minorHAnsi"/>
                <w:color w:val="00B050"/>
                <w:sz w:val="16"/>
                <w:szCs w:val="16"/>
              </w:rPr>
              <w:t xml:space="preserve">To know that the lengths of days (amount of sunlight) vary throughout the different seasons. </w:t>
            </w:r>
          </w:p>
          <w:p w14:paraId="466174AC" w14:textId="77777777" w:rsidR="00E73055" w:rsidRDefault="00E73055" w:rsidP="00E73055">
            <w:pPr>
              <w:jc w:val="both"/>
              <w:rPr>
                <w:rFonts w:cstheme="minorHAnsi"/>
                <w:color w:val="00B050"/>
                <w:sz w:val="16"/>
                <w:szCs w:val="16"/>
              </w:rPr>
            </w:pPr>
          </w:p>
          <w:p w14:paraId="6F18FA8E" w14:textId="77777777" w:rsidR="00E73055" w:rsidRDefault="00E73055" w:rsidP="00E73055">
            <w:pPr>
              <w:jc w:val="both"/>
              <w:rPr>
                <w:rFonts w:cstheme="minorHAnsi"/>
                <w:color w:val="00B050"/>
                <w:sz w:val="16"/>
                <w:szCs w:val="16"/>
              </w:rPr>
            </w:pPr>
            <w:r w:rsidRPr="00E73055">
              <w:rPr>
                <w:rFonts w:cstheme="minorHAnsi"/>
                <w:color w:val="00B050"/>
                <w:sz w:val="16"/>
                <w:szCs w:val="16"/>
              </w:rPr>
              <w:t>To know the impact of seasonal changes on humans.</w:t>
            </w:r>
          </w:p>
          <w:p w14:paraId="39FEBE1B" w14:textId="77777777" w:rsidR="00E73055" w:rsidRDefault="00E73055" w:rsidP="00E73055">
            <w:pPr>
              <w:jc w:val="both"/>
              <w:rPr>
                <w:rFonts w:cstheme="minorHAnsi"/>
                <w:color w:val="00B050"/>
                <w:sz w:val="16"/>
                <w:szCs w:val="16"/>
              </w:rPr>
            </w:pPr>
          </w:p>
          <w:p w14:paraId="0D800E2B" w14:textId="395305BF" w:rsidR="00E73055" w:rsidRPr="00E73055" w:rsidRDefault="00E73055" w:rsidP="00227367">
            <w:pPr>
              <w:jc w:val="both"/>
              <w:rPr>
                <w:rFonts w:cstheme="minorHAnsi"/>
                <w:color w:val="00B050"/>
                <w:sz w:val="16"/>
                <w:szCs w:val="16"/>
              </w:rPr>
            </w:pPr>
            <w:r w:rsidRPr="00E73055">
              <w:rPr>
                <w:rFonts w:cstheme="minorHAnsi"/>
                <w:color w:val="00B050"/>
                <w:sz w:val="16"/>
                <w:szCs w:val="16"/>
              </w:rPr>
              <w:t>To know the impact of seasonal changes on animals.</w:t>
            </w:r>
          </w:p>
          <w:p w14:paraId="43EB7111" w14:textId="77777777" w:rsidR="00D67F7A" w:rsidRDefault="00D67F7A" w:rsidP="00D67F7A">
            <w:pPr>
              <w:pStyle w:val="NormalWeb"/>
              <w:spacing w:before="300" w:beforeAutospacing="0" w:after="300" w:afterAutospacing="0"/>
              <w:rPr>
                <w:rFonts w:asciiTheme="minorHAnsi" w:eastAsiaTheme="minorHAnsi" w:hAnsiTheme="minorHAnsi" w:cstheme="minorBidi"/>
                <w:sz w:val="20"/>
                <w:szCs w:val="20"/>
                <w:lang w:eastAsia="en-US"/>
              </w:rPr>
            </w:pPr>
            <w:r w:rsidRPr="00435E9D">
              <w:rPr>
                <w:rFonts w:asciiTheme="minorHAnsi" w:eastAsiaTheme="minorHAnsi" w:hAnsiTheme="minorHAnsi" w:cstheme="minorBidi"/>
                <w:b/>
                <w:bCs/>
                <w:color w:val="4472C4" w:themeColor="accent1"/>
                <w:sz w:val="20"/>
                <w:szCs w:val="20"/>
                <w:lang w:eastAsia="en-US"/>
              </w:rPr>
              <w:t>Be aware that it is not safe to look directly at the sun</w:t>
            </w:r>
            <w:r w:rsidR="003B5A3C">
              <w:rPr>
                <w:rFonts w:asciiTheme="minorHAnsi" w:eastAsiaTheme="minorHAnsi" w:hAnsiTheme="minorHAnsi" w:cstheme="minorBidi"/>
                <w:b/>
                <w:bCs/>
                <w:color w:val="4472C4" w:themeColor="accent1"/>
                <w:sz w:val="20"/>
                <w:szCs w:val="20"/>
                <w:lang w:eastAsia="en-US"/>
              </w:rPr>
              <w:t xml:space="preserve"> </w:t>
            </w:r>
            <w:r w:rsidR="003B5A3C" w:rsidRPr="003B5A3C">
              <w:rPr>
                <w:rFonts w:asciiTheme="minorHAnsi" w:eastAsiaTheme="minorHAnsi" w:hAnsiTheme="minorHAnsi" w:cstheme="minorBidi"/>
                <w:b/>
                <w:bCs/>
                <w:color w:val="4472C4" w:themeColor="accent1"/>
                <w:sz w:val="20"/>
                <w:szCs w:val="20"/>
                <w:highlight w:val="yellow"/>
                <w:lang w:eastAsia="en-US"/>
              </w:rPr>
              <w:t>(PSCHE link-sun safety)</w:t>
            </w:r>
            <w:r w:rsidRPr="003B5A3C">
              <w:rPr>
                <w:rFonts w:asciiTheme="minorHAnsi" w:eastAsiaTheme="minorHAnsi" w:hAnsiTheme="minorHAnsi" w:cstheme="minorBidi"/>
                <w:sz w:val="20"/>
                <w:szCs w:val="20"/>
                <w:highlight w:val="yellow"/>
                <w:lang w:eastAsia="en-US"/>
              </w:rPr>
              <w:t>,</w:t>
            </w:r>
            <w:r w:rsidRPr="00435E9D">
              <w:rPr>
                <w:rFonts w:asciiTheme="minorHAnsi" w:eastAsiaTheme="minorHAnsi" w:hAnsiTheme="minorHAnsi" w:cstheme="minorBidi"/>
                <w:sz w:val="20"/>
                <w:szCs w:val="20"/>
                <w:lang w:eastAsia="en-US"/>
              </w:rPr>
              <w:t xml:space="preserve"> </w:t>
            </w:r>
            <w:r>
              <w:rPr>
                <w:rFonts w:asciiTheme="minorHAnsi" w:eastAsiaTheme="minorHAnsi" w:hAnsiTheme="minorHAnsi" w:cstheme="minorBidi"/>
                <w:sz w:val="20"/>
                <w:szCs w:val="20"/>
                <w:lang w:eastAsia="en-US"/>
              </w:rPr>
              <w:t>even when wearing dark glasses.</w:t>
            </w:r>
          </w:p>
          <w:p w14:paraId="2CB23F18" w14:textId="3A5D7005" w:rsidR="00F80096" w:rsidRPr="003B5A3C" w:rsidRDefault="00F80096" w:rsidP="00D67F7A">
            <w:pPr>
              <w:pStyle w:val="NormalWeb"/>
              <w:spacing w:before="300" w:beforeAutospacing="0" w:after="300" w:afterAutospacing="0"/>
              <w:rPr>
                <w:rFonts w:asciiTheme="minorHAnsi" w:eastAsiaTheme="minorHAnsi" w:hAnsiTheme="minorHAnsi" w:cstheme="minorBidi"/>
                <w:b/>
                <w:bCs/>
                <w:color w:val="4472C4" w:themeColor="accent1"/>
                <w:sz w:val="20"/>
                <w:szCs w:val="20"/>
                <w:lang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6D386C" w14:textId="13C24075" w:rsidR="00D67F7A" w:rsidRPr="00435E9D" w:rsidRDefault="00D67F7A" w:rsidP="00D67F7A">
            <w:pPr>
              <w:ind w:right="35"/>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1A3145" w14:textId="48AFB467" w:rsidR="00D67F7A" w:rsidRPr="00435E9D" w:rsidRDefault="00D67F7A" w:rsidP="00D67F7A">
            <w:pPr>
              <w:ind w:right="40"/>
              <w:rPr>
                <w:i/>
                <w:iCs/>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E6E58D" w14:textId="157B0795" w:rsidR="00D67F7A" w:rsidRPr="00435E9D" w:rsidRDefault="00D67F7A" w:rsidP="00D67F7A">
            <w:pPr>
              <w:ind w:right="44"/>
              <w:rPr>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F376CA" w14:textId="1BA14905" w:rsidR="00D67F7A" w:rsidRPr="00435E9D" w:rsidRDefault="00D67F7A" w:rsidP="00D67F7A">
            <w:pPr>
              <w:rPr>
                <w:sz w:val="20"/>
                <w:szCs w:val="20"/>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Pr>
          <w:p w14:paraId="49210949" w14:textId="39858A84" w:rsidR="00D67F7A" w:rsidRPr="00435E9D" w:rsidRDefault="00D67F7A" w:rsidP="00D67F7A">
            <w:pPr>
              <w:ind w:right="40"/>
              <w:rPr>
                <w:sz w:val="20"/>
                <w:szCs w:val="20"/>
              </w:rPr>
            </w:pPr>
          </w:p>
        </w:tc>
      </w:tr>
      <w:tr w:rsidR="00D67F7A" w14:paraId="7EA0265B" w14:textId="77777777" w:rsidTr="00730EA0">
        <w:tblPrEx>
          <w:tblCellMar>
            <w:top w:w="1" w:type="dxa"/>
            <w:left w:w="104" w:type="dxa"/>
            <w:right w:w="67" w:type="dxa"/>
          </w:tblCellMar>
        </w:tblPrEx>
        <w:trPr>
          <w:trHeight w:val="33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7F7F7F" w:themeFill="text1" w:themeFillTint="80"/>
          </w:tcPr>
          <w:p w14:paraId="007E0C07" w14:textId="5B2DD765" w:rsidR="00D67F7A" w:rsidRPr="00C54E93" w:rsidRDefault="00D67F7A" w:rsidP="00D67F7A">
            <w:pPr>
              <w:ind w:right="40"/>
              <w:jc w:val="center"/>
              <w:rPr>
                <w:color w:val="FFFFFF" w:themeColor="background1"/>
                <w:sz w:val="32"/>
                <w:szCs w:val="32"/>
              </w:rPr>
            </w:pPr>
          </w:p>
        </w:tc>
      </w:tr>
      <w:tr w:rsidR="00D67F7A" w14:paraId="585474AB" w14:textId="77777777" w:rsidTr="00F80096">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FFFFFF" w:themeFill="background1"/>
          </w:tcPr>
          <w:p w14:paraId="60EC6BA4" w14:textId="23080A00" w:rsidR="00D67F7A" w:rsidRDefault="00D67F7A" w:rsidP="00D67F7A">
            <w:pPr>
              <w:ind w:right="46"/>
              <w:jc w:val="center"/>
              <w:rPr>
                <w:sz w:val="24"/>
              </w:rPr>
            </w:pPr>
          </w:p>
          <w:p w14:paraId="06747194" w14:textId="28C94A6F" w:rsidR="00D67F7A" w:rsidRPr="003C583C" w:rsidRDefault="00D67F7A" w:rsidP="00D67F7A">
            <w:pPr>
              <w:tabs>
                <w:tab w:val="left" w:pos="898"/>
              </w:tabs>
              <w:rPr>
                <w:sz w:val="24"/>
              </w:rPr>
            </w:pPr>
            <w:r w:rsidRPr="003C583C">
              <w:rPr>
                <w:sz w:val="24"/>
                <w:highlight w:val="yellow"/>
              </w:rPr>
              <w:lastRenderedPageBreak/>
              <w:t>Skills</w:t>
            </w:r>
          </w:p>
        </w:tc>
        <w:tc>
          <w:tcPr>
            <w:tcW w:w="23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8EA5E3F" w14:textId="77777777" w:rsidR="00D67F7A" w:rsidRPr="00C54E93" w:rsidRDefault="00D67F7A" w:rsidP="00D67F7A">
            <w:pPr>
              <w:ind w:right="46"/>
              <w:jc w:val="center"/>
            </w:pPr>
            <w:r w:rsidRPr="00C54E93">
              <w:lastRenderedPageBreak/>
              <w:t>EYFS</w:t>
            </w:r>
          </w:p>
        </w:tc>
        <w:tc>
          <w:tcPr>
            <w:tcW w:w="4711" w:type="dxa"/>
            <w:tcBorders>
              <w:top w:val="single" w:sz="4" w:space="0" w:color="000000"/>
              <w:left w:val="single" w:sz="4" w:space="0" w:color="000000"/>
              <w:bottom w:val="single" w:sz="4" w:space="0" w:color="000000"/>
              <w:right w:val="single" w:sz="4" w:space="0" w:color="000000"/>
            </w:tcBorders>
            <w:shd w:val="clear" w:color="auto" w:fill="8CDBCF"/>
          </w:tcPr>
          <w:p w14:paraId="022E97C4" w14:textId="77777777" w:rsidR="00D67F7A" w:rsidRPr="00C54E93" w:rsidRDefault="00D67F7A" w:rsidP="00D67F7A">
            <w:pPr>
              <w:ind w:right="46"/>
              <w:jc w:val="center"/>
            </w:pPr>
            <w:r w:rsidRPr="00C54E93">
              <w:t xml:space="preserve">Year 1 </w:t>
            </w:r>
          </w:p>
        </w:tc>
        <w:tc>
          <w:tcPr>
            <w:tcW w:w="141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80FDDD" w14:textId="77777777" w:rsidR="00D67F7A" w:rsidRPr="00C54E93" w:rsidRDefault="00D67F7A" w:rsidP="00D67F7A">
            <w:pPr>
              <w:ind w:right="35"/>
              <w:jc w:val="center"/>
            </w:pPr>
            <w:r w:rsidRPr="00C54E93">
              <w:t xml:space="preserve">Year 2 </w:t>
            </w:r>
          </w:p>
        </w:tc>
        <w:tc>
          <w:tcPr>
            <w:tcW w:w="1275" w:type="dxa"/>
            <w:tcBorders>
              <w:top w:val="single" w:sz="4" w:space="0" w:color="000000"/>
              <w:left w:val="single" w:sz="4" w:space="0" w:color="000000"/>
              <w:bottom w:val="single" w:sz="4" w:space="0" w:color="000000"/>
              <w:right w:val="single" w:sz="4" w:space="0" w:color="000000"/>
            </w:tcBorders>
            <w:shd w:val="clear" w:color="auto" w:fill="BBD7A5"/>
          </w:tcPr>
          <w:p w14:paraId="7F97E1F2" w14:textId="77777777" w:rsidR="00D67F7A" w:rsidRPr="00C54E93" w:rsidRDefault="00D67F7A" w:rsidP="00D67F7A">
            <w:pPr>
              <w:ind w:right="40"/>
              <w:jc w:val="center"/>
            </w:pPr>
            <w:r w:rsidRPr="00C54E93">
              <w:t xml:space="preserve">Year 3 </w:t>
            </w:r>
          </w:p>
        </w:tc>
        <w:tc>
          <w:tcPr>
            <w:tcW w:w="1418" w:type="dxa"/>
            <w:tcBorders>
              <w:top w:val="single" w:sz="4" w:space="0" w:color="000000"/>
              <w:left w:val="single" w:sz="4" w:space="0" w:color="000000"/>
              <w:bottom w:val="single" w:sz="4" w:space="0" w:color="000000"/>
              <w:right w:val="single" w:sz="4" w:space="0" w:color="000000"/>
            </w:tcBorders>
            <w:shd w:val="clear" w:color="auto" w:fill="B6B9EA"/>
          </w:tcPr>
          <w:p w14:paraId="00C40FE2" w14:textId="77777777" w:rsidR="00D67F7A" w:rsidRPr="00C54E93" w:rsidRDefault="00D67F7A" w:rsidP="00D67F7A">
            <w:pPr>
              <w:ind w:right="44"/>
              <w:jc w:val="center"/>
            </w:pPr>
            <w:r w:rsidRPr="00C54E93">
              <w:t xml:space="preserve">Year 4 </w:t>
            </w:r>
          </w:p>
        </w:tc>
        <w:tc>
          <w:tcPr>
            <w:tcW w:w="1417" w:type="dxa"/>
            <w:tcBorders>
              <w:top w:val="single" w:sz="4" w:space="0" w:color="000000"/>
              <w:left w:val="single" w:sz="4" w:space="0" w:color="000000"/>
              <w:bottom w:val="single" w:sz="4" w:space="0" w:color="000000"/>
              <w:right w:val="single" w:sz="4" w:space="0" w:color="000000"/>
            </w:tcBorders>
            <w:shd w:val="clear" w:color="auto" w:fill="E5BE97"/>
          </w:tcPr>
          <w:p w14:paraId="7CA1F417" w14:textId="77777777" w:rsidR="00D67F7A" w:rsidRPr="00C54E93" w:rsidRDefault="00D67F7A" w:rsidP="00D67F7A">
            <w:pPr>
              <w:ind w:right="36"/>
              <w:jc w:val="center"/>
            </w:pPr>
            <w:r w:rsidRPr="00C54E93">
              <w:t xml:space="preserve">Year 5 </w:t>
            </w:r>
          </w:p>
        </w:tc>
        <w:tc>
          <w:tcPr>
            <w:tcW w:w="1156" w:type="dxa"/>
            <w:tcBorders>
              <w:top w:val="single" w:sz="4" w:space="0" w:color="000000"/>
              <w:left w:val="single" w:sz="4" w:space="0" w:color="000000"/>
              <w:bottom w:val="single" w:sz="4" w:space="0" w:color="000000"/>
              <w:right w:val="single" w:sz="4" w:space="0" w:color="000000"/>
            </w:tcBorders>
            <w:shd w:val="clear" w:color="auto" w:fill="71CDEB"/>
          </w:tcPr>
          <w:p w14:paraId="6C1E0FE3" w14:textId="77777777" w:rsidR="00D67F7A" w:rsidRPr="00C54E93" w:rsidRDefault="00D67F7A" w:rsidP="00D67F7A">
            <w:pPr>
              <w:ind w:right="40"/>
              <w:jc w:val="center"/>
            </w:pPr>
            <w:r w:rsidRPr="00C54E93">
              <w:t xml:space="preserve">Year 6 </w:t>
            </w:r>
          </w:p>
        </w:tc>
      </w:tr>
      <w:tr w:rsidR="00D67F7A" w14:paraId="1E4BB518" w14:textId="77777777" w:rsidTr="00F80096">
        <w:tblPrEx>
          <w:tblCellMar>
            <w:top w:w="1" w:type="dxa"/>
            <w:left w:w="104" w:type="dxa"/>
            <w:right w:w="67" w:type="dxa"/>
          </w:tblCellMar>
        </w:tblPrEx>
        <w:trPr>
          <w:trHeight w:val="415"/>
        </w:trPr>
        <w:tc>
          <w:tcPr>
            <w:tcW w:w="1430" w:type="dxa"/>
            <w:vMerge/>
            <w:tcBorders>
              <w:left w:val="single" w:sz="4" w:space="0" w:color="000000"/>
              <w:bottom w:val="single" w:sz="4" w:space="0" w:color="000000"/>
              <w:right w:val="single" w:sz="4" w:space="0" w:color="000000"/>
            </w:tcBorders>
            <w:shd w:val="clear" w:color="auto" w:fill="FFFFFF" w:themeFill="background1"/>
          </w:tcPr>
          <w:p w14:paraId="3B0CB20B" w14:textId="77777777" w:rsidR="00D67F7A" w:rsidRDefault="00D67F7A" w:rsidP="00D67F7A"/>
        </w:tc>
        <w:tc>
          <w:tcPr>
            <w:tcW w:w="2365" w:type="dxa"/>
            <w:tcBorders>
              <w:top w:val="single" w:sz="4" w:space="0" w:color="000000"/>
              <w:left w:val="single" w:sz="4" w:space="0" w:color="000000"/>
              <w:bottom w:val="single" w:sz="4" w:space="0" w:color="000000"/>
              <w:right w:val="single" w:sz="4" w:space="0" w:color="000000"/>
            </w:tcBorders>
          </w:tcPr>
          <w:p w14:paraId="17CA385A" w14:textId="20C17FB7" w:rsidR="00D67F7A" w:rsidRDefault="00D67F7A" w:rsidP="00D67F7A">
            <w:pPr>
              <w:spacing w:after="75"/>
              <w:rPr>
                <w:color w:val="000000" w:themeColor="text1"/>
                <w:sz w:val="20"/>
                <w:szCs w:val="20"/>
              </w:rPr>
            </w:pPr>
            <w:r w:rsidRPr="00D67F7A">
              <w:rPr>
                <w:color w:val="000000" w:themeColor="text1"/>
                <w:sz w:val="20"/>
                <w:szCs w:val="20"/>
                <w:highlight w:val="yellow"/>
              </w:rPr>
              <w:t>Observe changes</w:t>
            </w:r>
            <w:r w:rsidRPr="00D67F7A">
              <w:rPr>
                <w:color w:val="000000" w:themeColor="text1"/>
                <w:sz w:val="20"/>
                <w:szCs w:val="20"/>
              </w:rPr>
              <w:t xml:space="preserve"> across the 4 seasons.</w:t>
            </w:r>
          </w:p>
          <w:p w14:paraId="3A4D44FB" w14:textId="77777777" w:rsidR="00D67F7A" w:rsidRPr="00D67F7A" w:rsidRDefault="00D67F7A" w:rsidP="00D67F7A">
            <w:pPr>
              <w:spacing w:after="75"/>
              <w:rPr>
                <w:color w:val="000000" w:themeColor="text1"/>
                <w:sz w:val="20"/>
                <w:szCs w:val="20"/>
              </w:rPr>
            </w:pPr>
          </w:p>
          <w:p w14:paraId="43E09DFA" w14:textId="77777777" w:rsidR="00D67F7A" w:rsidRPr="00D67F7A" w:rsidRDefault="00D67F7A" w:rsidP="00D67F7A">
            <w:pPr>
              <w:spacing w:after="75"/>
              <w:rPr>
                <w:color w:val="000000" w:themeColor="text1"/>
                <w:sz w:val="20"/>
                <w:szCs w:val="20"/>
              </w:rPr>
            </w:pPr>
            <w:r w:rsidRPr="00D67F7A">
              <w:rPr>
                <w:color w:val="000000" w:themeColor="text1"/>
                <w:sz w:val="20"/>
                <w:szCs w:val="20"/>
                <w:highlight w:val="yellow"/>
              </w:rPr>
              <w:t>Talk about</w:t>
            </w:r>
            <w:r w:rsidRPr="00D67F7A">
              <w:rPr>
                <w:color w:val="000000" w:themeColor="text1"/>
                <w:sz w:val="20"/>
                <w:szCs w:val="20"/>
              </w:rPr>
              <w:t xml:space="preserve"> the weather on a daily basis.  </w:t>
            </w:r>
          </w:p>
          <w:p w14:paraId="2353954C" w14:textId="22B47CD8" w:rsidR="00D67F7A" w:rsidRPr="00435E9D" w:rsidRDefault="00D67F7A" w:rsidP="00D67F7A">
            <w:pPr>
              <w:rPr>
                <w:sz w:val="20"/>
                <w:szCs w:val="20"/>
              </w:rPr>
            </w:pPr>
          </w:p>
        </w:tc>
        <w:tc>
          <w:tcPr>
            <w:tcW w:w="4711" w:type="dxa"/>
            <w:tcBorders>
              <w:top w:val="single" w:sz="4" w:space="0" w:color="000000"/>
              <w:left w:val="single" w:sz="4" w:space="0" w:color="000000"/>
              <w:bottom w:val="single" w:sz="4" w:space="0" w:color="000000"/>
              <w:right w:val="single" w:sz="4" w:space="0" w:color="000000"/>
            </w:tcBorders>
          </w:tcPr>
          <w:p w14:paraId="5227537D" w14:textId="536F42AE" w:rsidR="00D67F7A" w:rsidRDefault="00D67F7A" w:rsidP="00D67F7A">
            <w:pPr>
              <w:spacing w:after="75"/>
              <w:rPr>
                <w:sz w:val="20"/>
                <w:szCs w:val="20"/>
              </w:rPr>
            </w:pPr>
            <w:r>
              <w:rPr>
                <w:sz w:val="20"/>
                <w:szCs w:val="20"/>
                <w:highlight w:val="yellow"/>
              </w:rPr>
              <w:t>O</w:t>
            </w:r>
            <w:r w:rsidRPr="00435E9D">
              <w:rPr>
                <w:sz w:val="20"/>
                <w:szCs w:val="20"/>
                <w:highlight w:val="yellow"/>
              </w:rPr>
              <w:t>bserve changes</w:t>
            </w:r>
            <w:r w:rsidRPr="00435E9D">
              <w:rPr>
                <w:sz w:val="20"/>
                <w:szCs w:val="20"/>
              </w:rPr>
              <w:t xml:space="preserve"> across the 4 seasons</w:t>
            </w:r>
          </w:p>
          <w:p w14:paraId="6713EB86" w14:textId="77777777" w:rsidR="00F80096" w:rsidRDefault="00227367" w:rsidP="00F80096">
            <w:pPr>
              <w:pStyle w:val="NormalWeb"/>
              <w:spacing w:before="75" w:beforeAutospacing="0" w:after="290" w:afterAutospacing="0"/>
              <w:rPr>
                <w:rFonts w:asciiTheme="minorHAnsi" w:eastAsiaTheme="minorEastAsia" w:hAnsiTheme="minorHAnsi" w:cstheme="minorHAnsi"/>
                <w:color w:val="00B050"/>
                <w:sz w:val="16"/>
                <w:szCs w:val="16"/>
              </w:rPr>
            </w:pPr>
            <w:r w:rsidRPr="00227367">
              <w:rPr>
                <w:rFonts w:asciiTheme="minorHAnsi" w:eastAsiaTheme="minorEastAsia" w:hAnsiTheme="minorHAnsi" w:cstheme="minorHAnsi"/>
                <w:color w:val="00B050"/>
                <w:sz w:val="16"/>
                <w:szCs w:val="16"/>
              </w:rPr>
              <w:t xml:space="preserve">Plant daffodil bulbs to observe changes across the year. </w:t>
            </w:r>
          </w:p>
          <w:p w14:paraId="1FB34A93" w14:textId="023F5D55" w:rsidR="00227367" w:rsidRPr="00F80096" w:rsidRDefault="00227367" w:rsidP="00F80096">
            <w:pPr>
              <w:pStyle w:val="NormalWeb"/>
              <w:spacing w:before="75" w:beforeAutospacing="0" w:after="290" w:afterAutospacing="0"/>
              <w:rPr>
                <w:rFonts w:asciiTheme="minorHAnsi" w:eastAsiaTheme="minorEastAsia" w:hAnsiTheme="minorHAnsi" w:cstheme="minorHAnsi"/>
                <w:color w:val="00B050"/>
                <w:sz w:val="16"/>
                <w:szCs w:val="16"/>
              </w:rPr>
            </w:pPr>
            <w:r w:rsidRPr="00227367">
              <w:rPr>
                <w:rFonts w:cstheme="minorHAnsi"/>
                <w:color w:val="00B050"/>
                <w:sz w:val="16"/>
                <w:szCs w:val="16"/>
              </w:rPr>
              <w:t xml:space="preserve">Make </w:t>
            </w:r>
            <w:proofErr w:type="gramStart"/>
            <w:r w:rsidRPr="00227367">
              <w:rPr>
                <w:rFonts w:cstheme="minorHAnsi"/>
                <w:color w:val="00B050"/>
                <w:sz w:val="16"/>
                <w:szCs w:val="16"/>
              </w:rPr>
              <w:t>a seasonal changes</w:t>
            </w:r>
            <w:proofErr w:type="gramEnd"/>
            <w:r w:rsidRPr="00227367">
              <w:rPr>
                <w:rFonts w:cstheme="minorHAnsi"/>
                <w:color w:val="00B050"/>
                <w:sz w:val="16"/>
                <w:szCs w:val="16"/>
              </w:rPr>
              <w:t xml:space="preserve"> display of what happens in the world around them as the seasons change.</w:t>
            </w:r>
          </w:p>
          <w:p w14:paraId="2E7ED8FC" w14:textId="77777777" w:rsidR="00F80096" w:rsidRDefault="00227367" w:rsidP="00F80096">
            <w:pPr>
              <w:pStyle w:val="NormalWeb"/>
              <w:spacing w:before="75" w:beforeAutospacing="0" w:after="290" w:afterAutospacing="0"/>
              <w:rPr>
                <w:rFonts w:asciiTheme="minorHAnsi" w:hAnsiTheme="minorHAnsi" w:cstheme="minorHAnsi"/>
                <w:color w:val="00B050"/>
                <w:sz w:val="16"/>
                <w:szCs w:val="16"/>
              </w:rPr>
            </w:pPr>
            <w:r w:rsidRPr="00227367">
              <w:rPr>
                <w:rFonts w:asciiTheme="minorHAnsi" w:hAnsiTheme="minorHAnsi" w:cstheme="minorHAnsi"/>
                <w:color w:val="00B050"/>
                <w:sz w:val="16"/>
                <w:szCs w:val="16"/>
              </w:rPr>
              <w:t>Observe how parts of the school grounds change each season.</w:t>
            </w:r>
          </w:p>
          <w:p w14:paraId="7456E2E2" w14:textId="2907E23C" w:rsidR="00D67F7A" w:rsidRPr="00F80096" w:rsidRDefault="00D67F7A" w:rsidP="00F80096">
            <w:pPr>
              <w:pStyle w:val="NormalWeb"/>
              <w:spacing w:before="75" w:beforeAutospacing="0" w:after="290" w:afterAutospacing="0"/>
              <w:rPr>
                <w:rFonts w:asciiTheme="minorHAnsi" w:hAnsiTheme="minorHAnsi" w:cstheme="minorHAnsi"/>
                <w:color w:val="00B050"/>
                <w:sz w:val="16"/>
                <w:szCs w:val="16"/>
              </w:rPr>
            </w:pPr>
            <w:r>
              <w:rPr>
                <w:sz w:val="20"/>
                <w:szCs w:val="20"/>
                <w:highlight w:val="yellow"/>
              </w:rPr>
              <w:t>O</w:t>
            </w:r>
            <w:r w:rsidRPr="00435E9D">
              <w:rPr>
                <w:sz w:val="20"/>
                <w:szCs w:val="20"/>
                <w:highlight w:val="yellow"/>
              </w:rPr>
              <w:t>bserve and describe weather</w:t>
            </w:r>
            <w:r w:rsidRPr="00435E9D">
              <w:rPr>
                <w:sz w:val="20"/>
                <w:szCs w:val="20"/>
              </w:rPr>
              <w:t xml:space="preserve"> associated with the seasons and how day length varies</w:t>
            </w:r>
          </w:p>
          <w:p w14:paraId="0D4791A1" w14:textId="77777777" w:rsidR="00227367" w:rsidRDefault="00227367" w:rsidP="00D67F7A">
            <w:pPr>
              <w:spacing w:after="75"/>
              <w:rPr>
                <w:rFonts w:eastAsia="Times New Roman" w:cstheme="minorHAnsi"/>
                <w:color w:val="00B050"/>
                <w:sz w:val="16"/>
                <w:szCs w:val="16"/>
              </w:rPr>
            </w:pPr>
            <w:r w:rsidRPr="00227367">
              <w:rPr>
                <w:rFonts w:eastAsia="Times New Roman" w:cstheme="minorHAnsi"/>
                <w:color w:val="00B050"/>
                <w:sz w:val="16"/>
                <w:szCs w:val="16"/>
              </w:rPr>
              <w:t>Discuss weather in Autumn each day when completing the date. Weather/day</w:t>
            </w:r>
            <w:r w:rsidRPr="00B52E6C">
              <w:rPr>
                <w:rFonts w:ascii="Comic Sans MS" w:hAnsi="Comic Sans MS"/>
                <w:sz w:val="18"/>
                <w:szCs w:val="18"/>
              </w:rPr>
              <w:t xml:space="preserve"> </w:t>
            </w:r>
            <w:r w:rsidRPr="00227367">
              <w:rPr>
                <w:rFonts w:eastAsia="Times New Roman" w:cstheme="minorHAnsi"/>
                <w:color w:val="00B050"/>
                <w:sz w:val="16"/>
                <w:szCs w:val="16"/>
              </w:rPr>
              <w:t xml:space="preserve">length etc. – Can we research the time when the sun rises? When the sun sets? How does this change when the clocks go back on the 30th October? </w:t>
            </w:r>
          </w:p>
          <w:p w14:paraId="2639CEDE" w14:textId="25D93818" w:rsidR="00227367" w:rsidRPr="00435E9D" w:rsidRDefault="00227367" w:rsidP="00D67F7A">
            <w:pPr>
              <w:spacing w:after="75"/>
              <w:rPr>
                <w:sz w:val="20"/>
                <w:szCs w:val="20"/>
              </w:rPr>
            </w:pPr>
            <w:r w:rsidRPr="00227367">
              <w:rPr>
                <w:rFonts w:eastAsia="Times New Roman" w:cstheme="minorHAnsi"/>
                <w:color w:val="00B050"/>
                <w:sz w:val="16"/>
                <w:szCs w:val="16"/>
              </w:rPr>
              <w:t>Complete</w:t>
            </w:r>
            <w:r>
              <w:rPr>
                <w:rFonts w:eastAsia="Times New Roman" w:cstheme="minorHAnsi"/>
                <w:color w:val="00B050"/>
                <w:sz w:val="16"/>
                <w:szCs w:val="16"/>
              </w:rPr>
              <w:t xml:space="preserve"> </w:t>
            </w:r>
            <w:proofErr w:type="gramStart"/>
            <w:r>
              <w:rPr>
                <w:rFonts w:eastAsia="Times New Roman" w:cstheme="minorHAnsi"/>
                <w:color w:val="00B050"/>
                <w:sz w:val="16"/>
                <w:szCs w:val="16"/>
              </w:rPr>
              <w:t>a</w:t>
            </w:r>
            <w:r w:rsidRPr="00227367">
              <w:rPr>
                <w:rFonts w:eastAsia="Times New Roman" w:cstheme="minorHAnsi"/>
                <w:color w:val="00B050"/>
                <w:sz w:val="16"/>
                <w:szCs w:val="16"/>
              </w:rPr>
              <w:t xml:space="preserve">  table</w:t>
            </w:r>
            <w:proofErr w:type="gramEnd"/>
            <w:r w:rsidRPr="00227367">
              <w:rPr>
                <w:rFonts w:eastAsia="Times New Roman" w:cstheme="minorHAnsi"/>
                <w:color w:val="00B050"/>
                <w:sz w:val="16"/>
                <w:szCs w:val="16"/>
              </w:rPr>
              <w:t xml:space="preserve"> every seasonal changes lesson.</w:t>
            </w:r>
          </w:p>
        </w:tc>
        <w:tc>
          <w:tcPr>
            <w:tcW w:w="1418" w:type="dxa"/>
            <w:tcBorders>
              <w:top w:val="single" w:sz="4" w:space="0" w:color="000000"/>
              <w:left w:val="single" w:sz="4" w:space="0" w:color="000000"/>
              <w:bottom w:val="single" w:sz="4" w:space="0" w:color="000000"/>
              <w:right w:val="single" w:sz="4" w:space="0" w:color="000000"/>
            </w:tcBorders>
          </w:tcPr>
          <w:p w14:paraId="3C53660B" w14:textId="0CBB5926" w:rsidR="00D67F7A" w:rsidRPr="00435E9D" w:rsidRDefault="00D67F7A" w:rsidP="00D67F7A">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0002CE5C" w14:textId="14D2F8CF" w:rsidR="00D67F7A" w:rsidRPr="00435E9D" w:rsidRDefault="00D67F7A" w:rsidP="00D67F7A">
            <w:pPr>
              <w:ind w:left="7"/>
              <w:rPr>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2A6B9D1D" w14:textId="0E0BE1C7" w:rsidR="00D67F7A" w:rsidRPr="00435E9D" w:rsidRDefault="00D67F7A" w:rsidP="00D67F7A">
            <w:pPr>
              <w:ind w:left="1"/>
              <w:rPr>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13CD24BA" w14:textId="709A7ED0" w:rsidR="00D67F7A" w:rsidRPr="00435E9D" w:rsidRDefault="00D67F7A" w:rsidP="00D67F7A">
            <w:pPr>
              <w:ind w:left="7"/>
              <w:rPr>
                <w:sz w:val="20"/>
                <w:szCs w:val="20"/>
              </w:rPr>
            </w:pPr>
          </w:p>
        </w:tc>
        <w:tc>
          <w:tcPr>
            <w:tcW w:w="1156" w:type="dxa"/>
            <w:tcBorders>
              <w:top w:val="single" w:sz="4" w:space="0" w:color="000000"/>
              <w:left w:val="single" w:sz="4" w:space="0" w:color="000000"/>
              <w:bottom w:val="single" w:sz="4" w:space="0" w:color="000000"/>
              <w:right w:val="single" w:sz="4" w:space="0" w:color="000000"/>
            </w:tcBorders>
          </w:tcPr>
          <w:p w14:paraId="46329A06" w14:textId="7431B8F2" w:rsidR="00D67F7A" w:rsidRPr="00435E9D" w:rsidRDefault="00D67F7A" w:rsidP="00D67F7A">
            <w:pPr>
              <w:rPr>
                <w:sz w:val="20"/>
                <w:szCs w:val="20"/>
              </w:rPr>
            </w:pPr>
          </w:p>
        </w:tc>
      </w:tr>
      <w:tr w:rsidR="00D67F7A" w14:paraId="15B2F952" w14:textId="77777777" w:rsidTr="00730EA0">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44546A"/>
          </w:tcPr>
          <w:p w14:paraId="596F162F" w14:textId="012624C4" w:rsidR="00D67F7A" w:rsidRPr="00E7404C" w:rsidRDefault="00D67F7A" w:rsidP="00D67F7A">
            <w:pPr>
              <w:jc w:val="center"/>
              <w:rPr>
                <w:color w:val="FFFFFF" w:themeColor="background1"/>
                <w:sz w:val="32"/>
                <w:szCs w:val="32"/>
              </w:rPr>
            </w:pPr>
          </w:p>
        </w:tc>
      </w:tr>
      <w:tr w:rsidR="00D67F7A" w14:paraId="6877E33B" w14:textId="77777777" w:rsidTr="00F80096">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auto"/>
          </w:tcPr>
          <w:p w14:paraId="0E137604" w14:textId="2ED694F0" w:rsidR="00D67F7A" w:rsidRDefault="00D67F7A" w:rsidP="00D67F7A">
            <w:pPr>
              <w:ind w:right="46"/>
              <w:rPr>
                <w:sz w:val="24"/>
              </w:rPr>
            </w:pPr>
            <w:r>
              <w:rPr>
                <w:sz w:val="24"/>
              </w:rPr>
              <w:t>Working Scientifically</w:t>
            </w:r>
          </w:p>
        </w:tc>
        <w:tc>
          <w:tcPr>
            <w:tcW w:w="23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BA325E9" w14:textId="77777777" w:rsidR="00D67F7A" w:rsidRPr="00C54E93" w:rsidRDefault="00D67F7A" w:rsidP="00D67F7A">
            <w:pPr>
              <w:ind w:right="46"/>
              <w:jc w:val="center"/>
            </w:pPr>
            <w:r w:rsidRPr="00C54E93">
              <w:t>EYFS</w:t>
            </w:r>
          </w:p>
        </w:tc>
        <w:tc>
          <w:tcPr>
            <w:tcW w:w="4711" w:type="dxa"/>
            <w:tcBorders>
              <w:top w:val="single" w:sz="4" w:space="0" w:color="000000"/>
              <w:left w:val="single" w:sz="4" w:space="0" w:color="000000"/>
              <w:bottom w:val="single" w:sz="4" w:space="0" w:color="000000"/>
              <w:right w:val="single" w:sz="4" w:space="0" w:color="000000"/>
            </w:tcBorders>
            <w:shd w:val="clear" w:color="auto" w:fill="8CDBCF"/>
          </w:tcPr>
          <w:p w14:paraId="5CF226CC" w14:textId="77777777" w:rsidR="00D67F7A" w:rsidRPr="00C54E93" w:rsidRDefault="00D67F7A" w:rsidP="00D67F7A">
            <w:pPr>
              <w:ind w:right="46"/>
              <w:jc w:val="center"/>
            </w:pPr>
            <w:r w:rsidRPr="00C54E93">
              <w:t xml:space="preserve">Year 1 </w:t>
            </w:r>
          </w:p>
        </w:tc>
        <w:tc>
          <w:tcPr>
            <w:tcW w:w="141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C74111" w14:textId="77777777" w:rsidR="00D67F7A" w:rsidRPr="00C54E93" w:rsidRDefault="00D67F7A" w:rsidP="00D67F7A">
            <w:pPr>
              <w:ind w:right="35"/>
              <w:jc w:val="center"/>
            </w:pPr>
            <w:r w:rsidRPr="00C54E93">
              <w:t xml:space="preserve">Year 2 </w:t>
            </w:r>
          </w:p>
        </w:tc>
        <w:tc>
          <w:tcPr>
            <w:tcW w:w="1275" w:type="dxa"/>
            <w:tcBorders>
              <w:top w:val="single" w:sz="4" w:space="0" w:color="000000"/>
              <w:left w:val="single" w:sz="4" w:space="0" w:color="000000"/>
              <w:bottom w:val="single" w:sz="4" w:space="0" w:color="000000"/>
              <w:right w:val="single" w:sz="4" w:space="0" w:color="000000"/>
            </w:tcBorders>
            <w:shd w:val="clear" w:color="auto" w:fill="BBD7A5"/>
          </w:tcPr>
          <w:p w14:paraId="071804AB" w14:textId="77777777" w:rsidR="00D67F7A" w:rsidRPr="00C54E93" w:rsidRDefault="00D67F7A" w:rsidP="00D67F7A">
            <w:pPr>
              <w:ind w:right="40"/>
              <w:jc w:val="center"/>
            </w:pPr>
            <w:r w:rsidRPr="00C54E93">
              <w:t xml:space="preserve">Year 3 </w:t>
            </w:r>
          </w:p>
        </w:tc>
        <w:tc>
          <w:tcPr>
            <w:tcW w:w="1418" w:type="dxa"/>
            <w:tcBorders>
              <w:top w:val="single" w:sz="4" w:space="0" w:color="000000"/>
              <w:left w:val="single" w:sz="4" w:space="0" w:color="000000"/>
              <w:bottom w:val="single" w:sz="4" w:space="0" w:color="000000"/>
              <w:right w:val="single" w:sz="4" w:space="0" w:color="000000"/>
            </w:tcBorders>
            <w:shd w:val="clear" w:color="auto" w:fill="B6B9EA"/>
          </w:tcPr>
          <w:p w14:paraId="3F77BF48" w14:textId="77777777" w:rsidR="00D67F7A" w:rsidRPr="00C54E93" w:rsidRDefault="00D67F7A" w:rsidP="00D67F7A">
            <w:pPr>
              <w:ind w:right="44"/>
              <w:jc w:val="center"/>
            </w:pPr>
            <w:r w:rsidRPr="00C54E93">
              <w:t xml:space="preserve">Year 4 </w:t>
            </w:r>
          </w:p>
        </w:tc>
        <w:tc>
          <w:tcPr>
            <w:tcW w:w="1417" w:type="dxa"/>
            <w:tcBorders>
              <w:top w:val="single" w:sz="4" w:space="0" w:color="000000"/>
              <w:left w:val="single" w:sz="4" w:space="0" w:color="000000"/>
              <w:bottom w:val="single" w:sz="4" w:space="0" w:color="000000"/>
              <w:right w:val="single" w:sz="4" w:space="0" w:color="000000"/>
            </w:tcBorders>
            <w:shd w:val="clear" w:color="auto" w:fill="E5BE97"/>
          </w:tcPr>
          <w:p w14:paraId="6FF1F89B" w14:textId="77777777" w:rsidR="00D67F7A" w:rsidRPr="00C54E93" w:rsidRDefault="00D67F7A" w:rsidP="00D67F7A">
            <w:pPr>
              <w:ind w:right="36"/>
              <w:jc w:val="center"/>
            </w:pPr>
            <w:r w:rsidRPr="00C54E93">
              <w:t xml:space="preserve">Year 5 </w:t>
            </w:r>
          </w:p>
        </w:tc>
        <w:tc>
          <w:tcPr>
            <w:tcW w:w="1156" w:type="dxa"/>
            <w:tcBorders>
              <w:top w:val="single" w:sz="4" w:space="0" w:color="000000"/>
              <w:left w:val="single" w:sz="4" w:space="0" w:color="000000"/>
              <w:bottom w:val="single" w:sz="4" w:space="0" w:color="000000"/>
              <w:right w:val="single" w:sz="4" w:space="0" w:color="000000"/>
            </w:tcBorders>
            <w:shd w:val="clear" w:color="auto" w:fill="71CDEB"/>
          </w:tcPr>
          <w:p w14:paraId="30DB4F24" w14:textId="77777777" w:rsidR="00D67F7A" w:rsidRPr="00C54E93" w:rsidRDefault="00D67F7A" w:rsidP="00D67F7A">
            <w:pPr>
              <w:ind w:right="40"/>
              <w:jc w:val="center"/>
            </w:pPr>
            <w:r w:rsidRPr="00C54E93">
              <w:t xml:space="preserve">Year 6 </w:t>
            </w:r>
          </w:p>
        </w:tc>
      </w:tr>
      <w:tr w:rsidR="00D67F7A" w14:paraId="397E0949" w14:textId="77777777" w:rsidTr="00F80096">
        <w:tblPrEx>
          <w:tblCellMar>
            <w:top w:w="1" w:type="dxa"/>
            <w:left w:w="104" w:type="dxa"/>
            <w:right w:w="67" w:type="dxa"/>
          </w:tblCellMar>
        </w:tblPrEx>
        <w:trPr>
          <w:trHeight w:val="1258"/>
        </w:trPr>
        <w:tc>
          <w:tcPr>
            <w:tcW w:w="1430" w:type="dxa"/>
            <w:vMerge/>
            <w:tcBorders>
              <w:left w:val="single" w:sz="4" w:space="0" w:color="000000"/>
              <w:right w:val="single" w:sz="4" w:space="0" w:color="000000"/>
            </w:tcBorders>
          </w:tcPr>
          <w:p w14:paraId="5A552F64" w14:textId="77777777" w:rsidR="00D67F7A" w:rsidRDefault="00D67F7A" w:rsidP="00D67F7A"/>
        </w:tc>
        <w:tc>
          <w:tcPr>
            <w:tcW w:w="2365" w:type="dxa"/>
            <w:tcBorders>
              <w:top w:val="single" w:sz="4" w:space="0" w:color="000000"/>
              <w:left w:val="single" w:sz="4" w:space="0" w:color="000000"/>
              <w:bottom w:val="single" w:sz="4" w:space="0" w:color="000000"/>
              <w:right w:val="single" w:sz="4" w:space="0" w:color="000000"/>
            </w:tcBorders>
          </w:tcPr>
          <w:p w14:paraId="04C314BC" w14:textId="608D3EA8" w:rsidR="00D67F7A" w:rsidRDefault="00D67F7A" w:rsidP="00D67F7A">
            <w:pPr>
              <w:ind w:right="46"/>
              <w:rPr>
                <w:color w:val="000000" w:themeColor="text1"/>
                <w:sz w:val="20"/>
                <w:szCs w:val="20"/>
              </w:rPr>
            </w:pPr>
            <w:r w:rsidRPr="00D67F7A">
              <w:rPr>
                <w:color w:val="000000" w:themeColor="text1"/>
                <w:sz w:val="20"/>
                <w:szCs w:val="20"/>
                <w:highlight w:val="yellow"/>
              </w:rPr>
              <w:t>Looks closely at similarities, differences, patterns and change.</w:t>
            </w:r>
          </w:p>
          <w:p w14:paraId="25A9A393" w14:textId="77F5117F" w:rsidR="00D67F7A" w:rsidRDefault="00D67F7A" w:rsidP="00D67F7A">
            <w:pPr>
              <w:ind w:right="46"/>
              <w:rPr>
                <w:color w:val="000000" w:themeColor="text1"/>
                <w:sz w:val="20"/>
                <w:szCs w:val="20"/>
              </w:rPr>
            </w:pPr>
          </w:p>
          <w:p w14:paraId="1107EAD2" w14:textId="50194363" w:rsidR="00D67F7A" w:rsidRPr="00F80096" w:rsidRDefault="00D67F7A" w:rsidP="00F80096">
            <w:pPr>
              <w:ind w:right="46"/>
              <w:rPr>
                <w:color w:val="000000" w:themeColor="text1"/>
                <w:sz w:val="20"/>
                <w:szCs w:val="20"/>
              </w:rPr>
            </w:pPr>
            <w:r w:rsidRPr="00D67F7A">
              <w:rPr>
                <w:color w:val="000000" w:themeColor="text1"/>
                <w:sz w:val="20"/>
                <w:szCs w:val="20"/>
                <w:highlight w:val="yellow"/>
              </w:rPr>
              <w:t>Make observations</w:t>
            </w:r>
            <w:r w:rsidRPr="00D67F7A">
              <w:rPr>
                <w:color w:val="000000" w:themeColor="text1"/>
                <w:sz w:val="20"/>
                <w:szCs w:val="20"/>
              </w:rPr>
              <w:t xml:space="preserve"> of animals and plants and explain why some things occur, and talk about changes.</w:t>
            </w:r>
          </w:p>
        </w:tc>
        <w:tc>
          <w:tcPr>
            <w:tcW w:w="4711" w:type="dxa"/>
            <w:tcBorders>
              <w:top w:val="single" w:sz="4" w:space="0" w:color="000000"/>
              <w:left w:val="single" w:sz="4" w:space="0" w:color="000000"/>
              <w:bottom w:val="single" w:sz="4" w:space="0" w:color="000000"/>
              <w:right w:val="single" w:sz="4" w:space="0" w:color="000000"/>
            </w:tcBorders>
          </w:tcPr>
          <w:p w14:paraId="4ADF5071" w14:textId="23C4B37E" w:rsidR="00D67F7A" w:rsidRPr="00A6667B" w:rsidRDefault="00D67F7A" w:rsidP="00D67F7A">
            <w:pPr>
              <w:rPr>
                <w:sz w:val="20"/>
                <w:szCs w:val="20"/>
              </w:rPr>
            </w:pPr>
            <w:r>
              <w:rPr>
                <w:sz w:val="20"/>
                <w:szCs w:val="20"/>
                <w:highlight w:val="yellow"/>
              </w:rPr>
              <w:t>M</w:t>
            </w:r>
            <w:r w:rsidRPr="00A6667B">
              <w:rPr>
                <w:sz w:val="20"/>
                <w:szCs w:val="20"/>
                <w:highlight w:val="yellow"/>
              </w:rPr>
              <w:t>aking tables and charts</w:t>
            </w:r>
            <w:r w:rsidRPr="00A6667B">
              <w:rPr>
                <w:sz w:val="20"/>
                <w:szCs w:val="20"/>
              </w:rPr>
              <w:t xml:space="preserve"> about the weather</w:t>
            </w:r>
          </w:p>
          <w:p w14:paraId="43EF0A6E" w14:textId="3662F871" w:rsidR="00D67F7A" w:rsidRDefault="004C3E88" w:rsidP="00D67F7A">
            <w:pPr>
              <w:rPr>
                <w:rFonts w:eastAsia="Times New Roman" w:cstheme="minorHAnsi"/>
                <w:color w:val="00B050"/>
                <w:sz w:val="16"/>
                <w:szCs w:val="16"/>
              </w:rPr>
            </w:pPr>
            <w:r w:rsidRPr="00227367">
              <w:rPr>
                <w:rFonts w:eastAsia="Times New Roman" w:cstheme="minorHAnsi"/>
                <w:color w:val="00B050"/>
                <w:sz w:val="16"/>
                <w:szCs w:val="16"/>
              </w:rPr>
              <w:t>Complete</w:t>
            </w:r>
            <w:r>
              <w:rPr>
                <w:rFonts w:eastAsia="Times New Roman" w:cstheme="minorHAnsi"/>
                <w:color w:val="00B050"/>
                <w:sz w:val="16"/>
                <w:szCs w:val="16"/>
              </w:rPr>
              <w:t xml:space="preserve"> </w:t>
            </w:r>
            <w:proofErr w:type="gramStart"/>
            <w:r>
              <w:rPr>
                <w:rFonts w:eastAsia="Times New Roman" w:cstheme="minorHAnsi"/>
                <w:color w:val="00B050"/>
                <w:sz w:val="16"/>
                <w:szCs w:val="16"/>
              </w:rPr>
              <w:t>a</w:t>
            </w:r>
            <w:r w:rsidRPr="00227367">
              <w:rPr>
                <w:rFonts w:eastAsia="Times New Roman" w:cstheme="minorHAnsi"/>
                <w:color w:val="00B050"/>
                <w:sz w:val="16"/>
                <w:szCs w:val="16"/>
              </w:rPr>
              <w:t xml:space="preserve">  table</w:t>
            </w:r>
            <w:proofErr w:type="gramEnd"/>
            <w:r w:rsidRPr="00227367">
              <w:rPr>
                <w:rFonts w:eastAsia="Times New Roman" w:cstheme="minorHAnsi"/>
                <w:color w:val="00B050"/>
                <w:sz w:val="16"/>
                <w:szCs w:val="16"/>
              </w:rPr>
              <w:t xml:space="preserve"> every seasonal changes lesson.</w:t>
            </w:r>
          </w:p>
          <w:p w14:paraId="0DE1DE32" w14:textId="77777777" w:rsidR="004C3E88" w:rsidRDefault="004C3E88" w:rsidP="00D67F7A">
            <w:pPr>
              <w:rPr>
                <w:sz w:val="20"/>
                <w:szCs w:val="20"/>
              </w:rPr>
            </w:pPr>
          </w:p>
          <w:p w14:paraId="452438F3" w14:textId="77777777" w:rsidR="00D67F7A" w:rsidRDefault="00D67F7A" w:rsidP="00D67F7A">
            <w:pPr>
              <w:rPr>
                <w:sz w:val="20"/>
                <w:szCs w:val="20"/>
              </w:rPr>
            </w:pPr>
            <w:r>
              <w:rPr>
                <w:sz w:val="20"/>
                <w:szCs w:val="20"/>
                <w:highlight w:val="yellow"/>
              </w:rPr>
              <w:t>M</w:t>
            </w:r>
            <w:r w:rsidRPr="00A6667B">
              <w:rPr>
                <w:sz w:val="20"/>
                <w:szCs w:val="20"/>
                <w:highlight w:val="yellow"/>
              </w:rPr>
              <w:t>aking displays of what happens in the world around them</w:t>
            </w:r>
            <w:r w:rsidRPr="00A6667B">
              <w:rPr>
                <w:sz w:val="20"/>
                <w:szCs w:val="20"/>
              </w:rPr>
              <w:t xml:space="preserve">, including day length, </w:t>
            </w:r>
            <w:r>
              <w:rPr>
                <w:sz w:val="20"/>
                <w:szCs w:val="20"/>
              </w:rPr>
              <w:t>as the seasons change.</w:t>
            </w:r>
          </w:p>
          <w:p w14:paraId="19A9AAE1" w14:textId="77777777" w:rsidR="004C3E88" w:rsidRPr="00227367" w:rsidRDefault="004C3E88" w:rsidP="004C3E88">
            <w:pPr>
              <w:rPr>
                <w:rFonts w:cstheme="minorHAnsi"/>
                <w:color w:val="00B050"/>
                <w:sz w:val="16"/>
                <w:szCs w:val="16"/>
              </w:rPr>
            </w:pPr>
            <w:r w:rsidRPr="00227367">
              <w:rPr>
                <w:rFonts w:cstheme="minorHAnsi"/>
                <w:color w:val="00B050"/>
                <w:sz w:val="16"/>
                <w:szCs w:val="16"/>
              </w:rPr>
              <w:t xml:space="preserve">Make </w:t>
            </w:r>
            <w:proofErr w:type="gramStart"/>
            <w:r w:rsidRPr="00227367">
              <w:rPr>
                <w:rFonts w:cstheme="minorHAnsi"/>
                <w:color w:val="00B050"/>
                <w:sz w:val="16"/>
                <w:szCs w:val="16"/>
              </w:rPr>
              <w:t>a seasonal changes</w:t>
            </w:r>
            <w:proofErr w:type="gramEnd"/>
            <w:r w:rsidRPr="00227367">
              <w:rPr>
                <w:rFonts w:cstheme="minorHAnsi"/>
                <w:color w:val="00B050"/>
                <w:sz w:val="16"/>
                <w:szCs w:val="16"/>
              </w:rPr>
              <w:t xml:space="preserve"> display of what happens in the world around them as the seasons change.</w:t>
            </w:r>
          </w:p>
          <w:p w14:paraId="1D0D4318" w14:textId="77777777" w:rsidR="004C3E88" w:rsidRPr="00227367" w:rsidRDefault="004C3E88" w:rsidP="004C3E88">
            <w:pPr>
              <w:spacing w:after="75"/>
              <w:rPr>
                <w:rFonts w:cstheme="minorHAnsi"/>
                <w:color w:val="00B050"/>
                <w:sz w:val="16"/>
                <w:szCs w:val="16"/>
              </w:rPr>
            </w:pPr>
          </w:p>
          <w:p w14:paraId="505121A5" w14:textId="76E87021" w:rsidR="004C3E88" w:rsidRPr="004C3E88" w:rsidRDefault="004C3E88" w:rsidP="004C3E88">
            <w:pPr>
              <w:pStyle w:val="NormalWeb"/>
              <w:spacing w:before="75" w:beforeAutospacing="0" w:after="290" w:afterAutospacing="0"/>
              <w:rPr>
                <w:rFonts w:asciiTheme="minorHAnsi" w:hAnsiTheme="minorHAnsi" w:cstheme="minorHAnsi"/>
                <w:color w:val="00B050"/>
                <w:sz w:val="16"/>
                <w:szCs w:val="16"/>
              </w:rPr>
            </w:pPr>
            <w:r w:rsidRPr="00227367">
              <w:rPr>
                <w:rFonts w:asciiTheme="minorHAnsi" w:hAnsiTheme="minorHAnsi" w:cstheme="minorHAnsi"/>
                <w:color w:val="00B050"/>
                <w:sz w:val="16"/>
                <w:szCs w:val="16"/>
              </w:rPr>
              <w:t>Observe how parts of the school grounds change each season.</w:t>
            </w:r>
          </w:p>
        </w:tc>
        <w:tc>
          <w:tcPr>
            <w:tcW w:w="1418" w:type="dxa"/>
            <w:tcBorders>
              <w:top w:val="single" w:sz="4" w:space="0" w:color="000000"/>
              <w:left w:val="single" w:sz="4" w:space="0" w:color="000000"/>
              <w:bottom w:val="single" w:sz="4" w:space="0" w:color="000000"/>
              <w:right w:val="single" w:sz="4" w:space="0" w:color="000000"/>
            </w:tcBorders>
          </w:tcPr>
          <w:p w14:paraId="0B4F59CC" w14:textId="71892055" w:rsidR="00D67F7A" w:rsidRPr="00A6667B" w:rsidRDefault="00D67F7A" w:rsidP="00D67F7A">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3415DC1F" w14:textId="531FACF0" w:rsidR="00D67F7A" w:rsidRPr="00A6667B" w:rsidRDefault="00D67F7A" w:rsidP="00D67F7A">
            <w:pPr>
              <w:rPr>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4177910C" w14:textId="0E02375B" w:rsidR="00D67F7A" w:rsidRPr="00A6667B" w:rsidRDefault="00D67F7A" w:rsidP="00D67F7A">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2304469D" w14:textId="22AAD035" w:rsidR="00D67F7A" w:rsidRPr="00A6667B" w:rsidRDefault="00D67F7A" w:rsidP="00D67F7A">
            <w:pPr>
              <w:rPr>
                <w:sz w:val="20"/>
                <w:szCs w:val="20"/>
              </w:rPr>
            </w:pPr>
          </w:p>
        </w:tc>
        <w:tc>
          <w:tcPr>
            <w:tcW w:w="1156" w:type="dxa"/>
            <w:tcBorders>
              <w:top w:val="single" w:sz="4" w:space="0" w:color="000000"/>
              <w:left w:val="single" w:sz="4" w:space="0" w:color="000000"/>
              <w:bottom w:val="single" w:sz="4" w:space="0" w:color="000000"/>
              <w:right w:val="single" w:sz="4" w:space="0" w:color="000000"/>
            </w:tcBorders>
          </w:tcPr>
          <w:p w14:paraId="7615B2EC" w14:textId="061F1D11" w:rsidR="00D67F7A" w:rsidRPr="00A6667B" w:rsidRDefault="00D67F7A" w:rsidP="00D67F7A">
            <w:pPr>
              <w:rPr>
                <w:sz w:val="20"/>
                <w:szCs w:val="20"/>
              </w:rPr>
            </w:pPr>
          </w:p>
        </w:tc>
      </w:tr>
      <w:tr w:rsidR="00D67F7A" w14:paraId="7CF87AE2" w14:textId="77777777" w:rsidTr="00F80096">
        <w:tblPrEx>
          <w:tblCellMar>
            <w:top w:w="1" w:type="dxa"/>
            <w:left w:w="104" w:type="dxa"/>
            <w:right w:w="67" w:type="dxa"/>
          </w:tblCellMar>
        </w:tblPrEx>
        <w:trPr>
          <w:trHeight w:val="266"/>
        </w:trPr>
        <w:tc>
          <w:tcPr>
            <w:tcW w:w="1430" w:type="dxa"/>
            <w:tcBorders>
              <w:left w:val="single" w:sz="4" w:space="0" w:color="000000"/>
              <w:right w:val="single" w:sz="4" w:space="0" w:color="000000"/>
            </w:tcBorders>
            <w:shd w:val="clear" w:color="auto" w:fill="44546A" w:themeFill="text2"/>
          </w:tcPr>
          <w:p w14:paraId="5AF46BBE" w14:textId="77777777" w:rsidR="00D67F7A" w:rsidRDefault="00D67F7A" w:rsidP="00D67F7A"/>
        </w:tc>
        <w:tc>
          <w:tcPr>
            <w:tcW w:w="2365" w:type="dxa"/>
            <w:tcBorders>
              <w:top w:val="single" w:sz="4" w:space="0" w:color="000000"/>
              <w:left w:val="single" w:sz="4" w:space="0" w:color="000000"/>
              <w:bottom w:val="single" w:sz="4" w:space="0" w:color="000000"/>
              <w:right w:val="single" w:sz="4" w:space="0" w:color="000000"/>
            </w:tcBorders>
            <w:shd w:val="clear" w:color="auto" w:fill="44546A" w:themeFill="text2"/>
          </w:tcPr>
          <w:p w14:paraId="6DD6305D" w14:textId="77777777" w:rsidR="00D67F7A" w:rsidRPr="003C583C" w:rsidRDefault="00D67F7A" w:rsidP="00D67F7A">
            <w:pPr>
              <w:rPr>
                <w:sz w:val="20"/>
                <w:szCs w:val="20"/>
              </w:rPr>
            </w:pPr>
          </w:p>
        </w:tc>
        <w:tc>
          <w:tcPr>
            <w:tcW w:w="4711" w:type="dxa"/>
            <w:tcBorders>
              <w:top w:val="single" w:sz="4" w:space="0" w:color="000000"/>
              <w:left w:val="single" w:sz="4" w:space="0" w:color="000000"/>
              <w:bottom w:val="single" w:sz="4" w:space="0" w:color="000000"/>
              <w:right w:val="single" w:sz="4" w:space="0" w:color="000000"/>
            </w:tcBorders>
            <w:shd w:val="clear" w:color="auto" w:fill="44546A" w:themeFill="text2"/>
          </w:tcPr>
          <w:p w14:paraId="4D0A3F8B" w14:textId="77777777" w:rsidR="00D67F7A" w:rsidRPr="003C583C" w:rsidRDefault="00D67F7A" w:rsidP="00D67F7A">
            <w:pPr>
              <w:rPr>
                <w:sz w:val="20"/>
                <w:szCs w:val="20"/>
                <w:highlight w:val="yellow"/>
              </w:rPr>
            </w:pPr>
          </w:p>
        </w:tc>
        <w:tc>
          <w:tcPr>
            <w:tcW w:w="1418" w:type="dxa"/>
            <w:tcBorders>
              <w:top w:val="single" w:sz="4" w:space="0" w:color="000000"/>
              <w:left w:val="single" w:sz="4" w:space="0" w:color="000000"/>
              <w:bottom w:val="single" w:sz="4" w:space="0" w:color="000000"/>
              <w:right w:val="single" w:sz="4" w:space="0" w:color="000000"/>
            </w:tcBorders>
            <w:shd w:val="clear" w:color="auto" w:fill="44546A" w:themeFill="text2"/>
          </w:tcPr>
          <w:p w14:paraId="1D3496BB" w14:textId="77777777" w:rsidR="00D67F7A" w:rsidRPr="003C583C" w:rsidRDefault="00D67F7A" w:rsidP="00D67F7A">
            <w:pPr>
              <w:rPr>
                <w:sz w:val="20"/>
                <w:szCs w:val="20"/>
                <w:highlight w:val="yellow"/>
              </w:rPr>
            </w:pPr>
          </w:p>
        </w:tc>
        <w:tc>
          <w:tcPr>
            <w:tcW w:w="1275" w:type="dxa"/>
            <w:tcBorders>
              <w:top w:val="single" w:sz="4" w:space="0" w:color="000000"/>
              <w:left w:val="single" w:sz="4" w:space="0" w:color="000000"/>
              <w:bottom w:val="single" w:sz="4" w:space="0" w:color="000000"/>
              <w:right w:val="single" w:sz="4" w:space="0" w:color="000000"/>
            </w:tcBorders>
            <w:shd w:val="clear" w:color="auto" w:fill="44546A" w:themeFill="text2"/>
          </w:tcPr>
          <w:p w14:paraId="0587589B" w14:textId="1B1A8572" w:rsidR="00D67F7A" w:rsidRDefault="00D67F7A" w:rsidP="00D67F7A">
            <w:pPr>
              <w:rPr>
                <w:sz w:val="20"/>
                <w:szCs w:val="20"/>
                <w:highlight w:val="yellow"/>
              </w:rPr>
            </w:pPr>
          </w:p>
          <w:p w14:paraId="3DB019D1" w14:textId="13FC8700" w:rsidR="00D67F7A" w:rsidRPr="00B1613F" w:rsidRDefault="00D67F7A" w:rsidP="00D67F7A">
            <w:pPr>
              <w:rPr>
                <w:sz w:val="20"/>
                <w:szCs w:val="20"/>
                <w:highlight w:val="yellow"/>
              </w:rPr>
            </w:pPr>
          </w:p>
        </w:tc>
        <w:tc>
          <w:tcPr>
            <w:tcW w:w="1418" w:type="dxa"/>
            <w:tcBorders>
              <w:top w:val="single" w:sz="4" w:space="0" w:color="000000"/>
              <w:left w:val="single" w:sz="4" w:space="0" w:color="000000"/>
              <w:bottom w:val="single" w:sz="4" w:space="0" w:color="000000"/>
              <w:right w:val="single" w:sz="4" w:space="0" w:color="000000"/>
            </w:tcBorders>
            <w:shd w:val="clear" w:color="auto" w:fill="44546A" w:themeFill="text2"/>
          </w:tcPr>
          <w:p w14:paraId="345EEF87" w14:textId="77777777" w:rsidR="00D67F7A" w:rsidRPr="003C583C" w:rsidRDefault="00D67F7A" w:rsidP="00D67F7A">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44546A" w:themeFill="text2"/>
          </w:tcPr>
          <w:p w14:paraId="3917D0E1" w14:textId="77777777" w:rsidR="00D67F7A" w:rsidRPr="003C583C" w:rsidRDefault="00D67F7A" w:rsidP="00D67F7A">
            <w:pPr>
              <w:rPr>
                <w:sz w:val="20"/>
                <w:szCs w:val="20"/>
                <w:highlight w:val="yellow"/>
              </w:rPr>
            </w:pPr>
          </w:p>
        </w:tc>
        <w:tc>
          <w:tcPr>
            <w:tcW w:w="1156" w:type="dxa"/>
            <w:tcBorders>
              <w:top w:val="single" w:sz="4" w:space="0" w:color="000000"/>
              <w:left w:val="single" w:sz="4" w:space="0" w:color="000000"/>
              <w:bottom w:val="single" w:sz="4" w:space="0" w:color="000000"/>
              <w:right w:val="single" w:sz="4" w:space="0" w:color="000000"/>
            </w:tcBorders>
            <w:shd w:val="clear" w:color="auto" w:fill="44546A" w:themeFill="text2"/>
          </w:tcPr>
          <w:p w14:paraId="61B5227A" w14:textId="77777777" w:rsidR="00D67F7A" w:rsidRPr="003C583C" w:rsidRDefault="00D67F7A" w:rsidP="00D67F7A">
            <w:pPr>
              <w:rPr>
                <w:sz w:val="20"/>
                <w:szCs w:val="20"/>
                <w:highlight w:val="yellow"/>
              </w:rPr>
            </w:pPr>
          </w:p>
        </w:tc>
      </w:tr>
      <w:tr w:rsidR="00D67F7A" w14:paraId="790757A2" w14:textId="77777777" w:rsidTr="00F80096">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59968675" w14:textId="77777777" w:rsidR="00D67F7A" w:rsidRDefault="00D67F7A" w:rsidP="00D67F7A"/>
        </w:tc>
        <w:tc>
          <w:tcPr>
            <w:tcW w:w="236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EB1222C" w14:textId="17603EEE" w:rsidR="00D67F7A" w:rsidRPr="003C583C" w:rsidRDefault="00D67F7A" w:rsidP="00D67F7A">
            <w:pPr>
              <w:jc w:val="center"/>
              <w:rPr>
                <w:sz w:val="20"/>
                <w:szCs w:val="20"/>
              </w:rPr>
            </w:pPr>
            <w:r w:rsidRPr="00C54E93">
              <w:t>EYFS</w:t>
            </w:r>
          </w:p>
        </w:tc>
        <w:tc>
          <w:tcPr>
            <w:tcW w:w="4711" w:type="dxa"/>
            <w:tcBorders>
              <w:top w:val="single" w:sz="4" w:space="0" w:color="000000"/>
              <w:left w:val="single" w:sz="4" w:space="0" w:color="000000"/>
              <w:bottom w:val="single" w:sz="4" w:space="0" w:color="000000"/>
              <w:right w:val="single" w:sz="4" w:space="0" w:color="000000"/>
            </w:tcBorders>
            <w:shd w:val="clear" w:color="auto" w:fill="8AE2EE"/>
          </w:tcPr>
          <w:p w14:paraId="6C78F2DC" w14:textId="0317BD45" w:rsidR="00D67F7A" w:rsidRPr="003C583C" w:rsidRDefault="00D67F7A" w:rsidP="00D67F7A">
            <w:pPr>
              <w:ind w:right="46"/>
              <w:jc w:val="center"/>
              <w:rPr>
                <w:sz w:val="20"/>
                <w:szCs w:val="20"/>
                <w:highlight w:val="yellow"/>
              </w:rPr>
            </w:pPr>
            <w:r w:rsidRPr="00C54E93">
              <w:t>Year 1</w:t>
            </w:r>
          </w:p>
        </w:tc>
        <w:tc>
          <w:tcPr>
            <w:tcW w:w="141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709CBF1" w14:textId="40C4B1D2" w:rsidR="00D67F7A" w:rsidRPr="003C583C" w:rsidRDefault="00D67F7A" w:rsidP="00D67F7A">
            <w:pPr>
              <w:jc w:val="center"/>
              <w:rPr>
                <w:sz w:val="20"/>
                <w:szCs w:val="20"/>
                <w:highlight w:val="yellow"/>
              </w:rPr>
            </w:pPr>
            <w:r w:rsidRPr="00C54E93">
              <w:t>Year 2</w:t>
            </w:r>
          </w:p>
        </w:tc>
        <w:tc>
          <w:tcPr>
            <w:tcW w:w="127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DE1DDA7" w14:textId="54E6A724" w:rsidR="00D67F7A" w:rsidRDefault="00D67F7A" w:rsidP="00D67F7A">
            <w:pPr>
              <w:jc w:val="center"/>
              <w:rPr>
                <w:sz w:val="20"/>
                <w:szCs w:val="20"/>
                <w:highlight w:val="yellow"/>
              </w:rPr>
            </w:pPr>
            <w:r w:rsidRPr="00C54E93">
              <w:t>Year 3</w:t>
            </w:r>
          </w:p>
        </w:tc>
        <w:tc>
          <w:tcPr>
            <w:tcW w:w="1418" w:type="dxa"/>
            <w:tcBorders>
              <w:top w:val="single" w:sz="4" w:space="0" w:color="000000"/>
              <w:left w:val="single" w:sz="4" w:space="0" w:color="000000"/>
              <w:bottom w:val="single" w:sz="4" w:space="0" w:color="000000"/>
              <w:right w:val="single" w:sz="4" w:space="0" w:color="000000"/>
            </w:tcBorders>
            <w:shd w:val="clear" w:color="auto" w:fill="F793F9"/>
          </w:tcPr>
          <w:p w14:paraId="6D01284E" w14:textId="2FA6EAD1" w:rsidR="00D67F7A" w:rsidRPr="003C583C" w:rsidRDefault="00D67F7A" w:rsidP="00D67F7A">
            <w:pPr>
              <w:jc w:val="center"/>
              <w:rPr>
                <w:sz w:val="20"/>
                <w:szCs w:val="20"/>
              </w:rPr>
            </w:pPr>
            <w:r w:rsidRPr="00C54E93">
              <w:t>Year 4</w:t>
            </w:r>
          </w:p>
        </w:tc>
        <w:tc>
          <w:tcPr>
            <w:tcW w:w="1417"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07433F7" w14:textId="318B2C7E" w:rsidR="00D67F7A" w:rsidRPr="003C583C" w:rsidRDefault="00D67F7A" w:rsidP="00D67F7A">
            <w:pPr>
              <w:jc w:val="center"/>
              <w:rPr>
                <w:sz w:val="20"/>
                <w:szCs w:val="20"/>
                <w:highlight w:val="yellow"/>
              </w:rPr>
            </w:pPr>
            <w:r w:rsidRPr="00C54E93">
              <w:t>Year 5</w:t>
            </w:r>
          </w:p>
        </w:tc>
        <w:tc>
          <w:tcPr>
            <w:tcW w:w="115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4FA7FD7" w14:textId="4336AC13" w:rsidR="00D67F7A" w:rsidRPr="003C583C" w:rsidRDefault="00D67F7A" w:rsidP="00D67F7A">
            <w:pPr>
              <w:jc w:val="center"/>
              <w:rPr>
                <w:sz w:val="20"/>
                <w:szCs w:val="20"/>
                <w:highlight w:val="yellow"/>
              </w:rPr>
            </w:pPr>
            <w:r w:rsidRPr="00C54E93">
              <w:t>Year 6</w:t>
            </w:r>
          </w:p>
        </w:tc>
      </w:tr>
      <w:tr w:rsidR="00D67F7A" w14:paraId="57572784" w14:textId="77777777" w:rsidTr="00F80096">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81CEE4D" w14:textId="0B1C3B7C" w:rsidR="00D67F7A" w:rsidRDefault="00D67F7A" w:rsidP="00D67F7A">
            <w:r>
              <w:t>Vocabulary</w:t>
            </w: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48EED59E" w14:textId="24BA5630" w:rsidR="00D67F7A" w:rsidRPr="00A6667B" w:rsidRDefault="00D67F7A" w:rsidP="00D67F7A">
            <w:pPr>
              <w:rPr>
                <w:sz w:val="20"/>
                <w:szCs w:val="20"/>
              </w:rPr>
            </w:pPr>
            <w:r w:rsidRPr="00D67F7A">
              <w:rPr>
                <w:color w:val="000000" w:themeColor="text1"/>
                <w:sz w:val="20"/>
                <w:szCs w:val="20"/>
              </w:rPr>
              <w:t>Spring,</w:t>
            </w:r>
            <w:r>
              <w:rPr>
                <w:color w:val="000000" w:themeColor="text1"/>
                <w:sz w:val="20"/>
                <w:szCs w:val="20"/>
              </w:rPr>
              <w:t xml:space="preserve"> </w:t>
            </w:r>
            <w:r w:rsidRPr="00D67F7A">
              <w:rPr>
                <w:color w:val="000000" w:themeColor="text1"/>
                <w:sz w:val="20"/>
                <w:szCs w:val="20"/>
              </w:rPr>
              <w:t>summer,</w:t>
            </w:r>
            <w:r>
              <w:rPr>
                <w:color w:val="000000" w:themeColor="text1"/>
                <w:sz w:val="20"/>
                <w:szCs w:val="20"/>
              </w:rPr>
              <w:t xml:space="preserve"> </w:t>
            </w:r>
            <w:r w:rsidRPr="00D67F7A">
              <w:rPr>
                <w:color w:val="000000" w:themeColor="text1"/>
                <w:sz w:val="20"/>
                <w:szCs w:val="20"/>
              </w:rPr>
              <w:t>autumn winter, weather, cloudy, rain, snow, frost, sun</w:t>
            </w:r>
          </w:p>
        </w:tc>
        <w:tc>
          <w:tcPr>
            <w:tcW w:w="4711" w:type="dxa"/>
            <w:tcBorders>
              <w:top w:val="single" w:sz="4" w:space="0" w:color="000000"/>
              <w:left w:val="single" w:sz="4" w:space="0" w:color="000000"/>
              <w:bottom w:val="single" w:sz="4" w:space="0" w:color="000000"/>
              <w:right w:val="single" w:sz="4" w:space="0" w:color="000000"/>
            </w:tcBorders>
            <w:shd w:val="clear" w:color="auto" w:fill="auto"/>
          </w:tcPr>
          <w:p w14:paraId="0D85D97B" w14:textId="6FC22150" w:rsidR="00D67F7A" w:rsidRPr="00A6667B" w:rsidRDefault="00D67F7A" w:rsidP="00D67F7A">
            <w:pPr>
              <w:ind w:right="46"/>
              <w:rPr>
                <w:sz w:val="20"/>
                <w:szCs w:val="20"/>
              </w:rPr>
            </w:pPr>
            <w:r w:rsidRPr="00A6667B">
              <w:rPr>
                <w:sz w:val="20"/>
                <w:szCs w:val="20"/>
              </w:rPr>
              <w:t>Seasons, seasonal, weather</w:t>
            </w:r>
            <w:r>
              <w:rPr>
                <w:sz w:val="20"/>
                <w:szCs w:val="20"/>
              </w:rPr>
              <w:t xml:space="preserve">, change, day, night,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2F4F74F" w14:textId="035227F4" w:rsidR="00D67F7A" w:rsidRPr="00A6667B" w:rsidRDefault="00D67F7A" w:rsidP="00D67F7A">
            <w:pPr>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6AC0714E" w14:textId="36E2FD9C" w:rsidR="00D67F7A" w:rsidRPr="00A6667B" w:rsidRDefault="00D67F7A" w:rsidP="00D67F7A">
            <w:pPr>
              <w:jc w:val="center"/>
              <w:rPr>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3C7B4D8" w14:textId="235B3EE0" w:rsidR="00D67F7A" w:rsidRPr="00A6667B" w:rsidRDefault="00D67F7A" w:rsidP="00D67F7A">
            <w:pPr>
              <w:jc w:val="center"/>
              <w:rPr>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F71B7CE" w14:textId="27131D64" w:rsidR="00D67F7A" w:rsidRPr="00A6667B" w:rsidRDefault="00D67F7A" w:rsidP="00D67F7A">
            <w:pPr>
              <w:jc w:val="center"/>
              <w:rPr>
                <w:sz w:val="20"/>
                <w:szCs w:val="20"/>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Pr>
          <w:p w14:paraId="58A5450F" w14:textId="013A5BDE" w:rsidR="00D67F7A" w:rsidRPr="00A6667B" w:rsidRDefault="00D67F7A" w:rsidP="00D67F7A">
            <w:pPr>
              <w:jc w:val="center"/>
              <w:rPr>
                <w:sz w:val="20"/>
                <w:szCs w:val="20"/>
              </w:rPr>
            </w:pPr>
          </w:p>
        </w:tc>
      </w:tr>
      <w:tr w:rsidR="00D67F7A" w14:paraId="6197BBDD" w14:textId="77777777" w:rsidTr="00F80096">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44546A" w:themeFill="text2"/>
          </w:tcPr>
          <w:p w14:paraId="75F50BF4" w14:textId="77777777" w:rsidR="00D67F7A" w:rsidRDefault="00D67F7A" w:rsidP="00D67F7A"/>
        </w:tc>
        <w:tc>
          <w:tcPr>
            <w:tcW w:w="2365" w:type="dxa"/>
            <w:tcBorders>
              <w:top w:val="single" w:sz="4" w:space="0" w:color="000000"/>
              <w:left w:val="single" w:sz="4" w:space="0" w:color="000000"/>
              <w:bottom w:val="single" w:sz="4" w:space="0" w:color="000000"/>
              <w:right w:val="single" w:sz="4" w:space="0" w:color="000000"/>
            </w:tcBorders>
            <w:shd w:val="clear" w:color="auto" w:fill="44546A" w:themeFill="text2"/>
          </w:tcPr>
          <w:p w14:paraId="54D889C6" w14:textId="77777777" w:rsidR="00D67F7A" w:rsidRPr="00C54E93" w:rsidRDefault="00D67F7A" w:rsidP="00D67F7A">
            <w:pPr>
              <w:jc w:val="center"/>
            </w:pPr>
          </w:p>
        </w:tc>
        <w:tc>
          <w:tcPr>
            <w:tcW w:w="4711" w:type="dxa"/>
            <w:tcBorders>
              <w:top w:val="single" w:sz="4" w:space="0" w:color="000000"/>
              <w:left w:val="single" w:sz="4" w:space="0" w:color="000000"/>
              <w:bottom w:val="single" w:sz="4" w:space="0" w:color="000000"/>
              <w:right w:val="single" w:sz="4" w:space="0" w:color="000000"/>
            </w:tcBorders>
            <w:shd w:val="clear" w:color="auto" w:fill="44546A" w:themeFill="text2"/>
          </w:tcPr>
          <w:p w14:paraId="122A4DC5" w14:textId="77777777" w:rsidR="00D67F7A" w:rsidRPr="00C54E93" w:rsidRDefault="00D67F7A" w:rsidP="00D67F7A">
            <w:pPr>
              <w:ind w:right="46"/>
              <w:jc w:val="center"/>
            </w:pPr>
          </w:p>
        </w:tc>
        <w:tc>
          <w:tcPr>
            <w:tcW w:w="1418" w:type="dxa"/>
            <w:tcBorders>
              <w:top w:val="single" w:sz="4" w:space="0" w:color="000000"/>
              <w:left w:val="single" w:sz="4" w:space="0" w:color="000000"/>
              <w:bottom w:val="single" w:sz="4" w:space="0" w:color="000000"/>
              <w:right w:val="single" w:sz="4" w:space="0" w:color="000000"/>
            </w:tcBorders>
            <w:shd w:val="clear" w:color="auto" w:fill="44546A" w:themeFill="text2"/>
          </w:tcPr>
          <w:p w14:paraId="7BF63410" w14:textId="77777777" w:rsidR="00D67F7A" w:rsidRPr="00C54E93" w:rsidRDefault="00D67F7A" w:rsidP="00D67F7A">
            <w:pPr>
              <w:jc w:val="center"/>
            </w:pPr>
          </w:p>
        </w:tc>
        <w:tc>
          <w:tcPr>
            <w:tcW w:w="1275" w:type="dxa"/>
            <w:tcBorders>
              <w:top w:val="single" w:sz="4" w:space="0" w:color="000000"/>
              <w:left w:val="single" w:sz="4" w:space="0" w:color="000000"/>
              <w:bottom w:val="single" w:sz="4" w:space="0" w:color="000000"/>
              <w:right w:val="single" w:sz="4" w:space="0" w:color="000000"/>
            </w:tcBorders>
            <w:shd w:val="clear" w:color="auto" w:fill="44546A" w:themeFill="text2"/>
          </w:tcPr>
          <w:p w14:paraId="2F383E2D" w14:textId="77777777" w:rsidR="00D67F7A" w:rsidRPr="00C54E93" w:rsidRDefault="00D67F7A" w:rsidP="00D67F7A">
            <w:pPr>
              <w:jc w:val="center"/>
            </w:pPr>
          </w:p>
        </w:tc>
        <w:tc>
          <w:tcPr>
            <w:tcW w:w="1418" w:type="dxa"/>
            <w:tcBorders>
              <w:top w:val="single" w:sz="4" w:space="0" w:color="000000"/>
              <w:left w:val="single" w:sz="4" w:space="0" w:color="000000"/>
              <w:bottom w:val="single" w:sz="4" w:space="0" w:color="000000"/>
              <w:right w:val="single" w:sz="4" w:space="0" w:color="000000"/>
            </w:tcBorders>
            <w:shd w:val="clear" w:color="auto" w:fill="44546A" w:themeFill="text2"/>
          </w:tcPr>
          <w:p w14:paraId="1BB621A3" w14:textId="77777777" w:rsidR="00D67F7A" w:rsidRPr="00C54E93" w:rsidRDefault="00D67F7A" w:rsidP="00D67F7A">
            <w:pPr>
              <w:jc w:val="center"/>
            </w:pPr>
          </w:p>
        </w:tc>
        <w:tc>
          <w:tcPr>
            <w:tcW w:w="1417" w:type="dxa"/>
            <w:tcBorders>
              <w:top w:val="single" w:sz="4" w:space="0" w:color="000000"/>
              <w:left w:val="single" w:sz="4" w:space="0" w:color="000000"/>
              <w:bottom w:val="single" w:sz="4" w:space="0" w:color="000000"/>
              <w:right w:val="single" w:sz="4" w:space="0" w:color="000000"/>
            </w:tcBorders>
            <w:shd w:val="clear" w:color="auto" w:fill="44546A" w:themeFill="text2"/>
          </w:tcPr>
          <w:p w14:paraId="35352329" w14:textId="77777777" w:rsidR="00D67F7A" w:rsidRPr="00C54E93" w:rsidRDefault="00D67F7A" w:rsidP="00D67F7A">
            <w:pPr>
              <w:jc w:val="center"/>
            </w:pPr>
          </w:p>
        </w:tc>
        <w:tc>
          <w:tcPr>
            <w:tcW w:w="1156" w:type="dxa"/>
            <w:tcBorders>
              <w:top w:val="single" w:sz="4" w:space="0" w:color="000000"/>
              <w:left w:val="single" w:sz="4" w:space="0" w:color="000000"/>
              <w:bottom w:val="single" w:sz="4" w:space="0" w:color="000000"/>
              <w:right w:val="single" w:sz="4" w:space="0" w:color="000000"/>
            </w:tcBorders>
            <w:shd w:val="clear" w:color="auto" w:fill="44546A" w:themeFill="text2"/>
          </w:tcPr>
          <w:p w14:paraId="5292B788" w14:textId="77777777" w:rsidR="00D67F7A" w:rsidRPr="00C54E93" w:rsidRDefault="00D67F7A" w:rsidP="00D67F7A">
            <w:pPr>
              <w:jc w:val="center"/>
            </w:pPr>
          </w:p>
        </w:tc>
      </w:tr>
      <w:tr w:rsidR="00D67F7A" w14:paraId="05382B82" w14:textId="77777777" w:rsidTr="00F80096">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E27E400" w14:textId="77777777" w:rsidR="00D67F7A" w:rsidRDefault="00D67F7A" w:rsidP="00D67F7A"/>
        </w:tc>
        <w:tc>
          <w:tcPr>
            <w:tcW w:w="236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B62AB72" w14:textId="1D57DFB2" w:rsidR="00D67F7A" w:rsidRPr="00C54E93" w:rsidRDefault="00D67F7A" w:rsidP="00D67F7A">
            <w:pPr>
              <w:jc w:val="center"/>
            </w:pPr>
            <w:r w:rsidRPr="00C54E93">
              <w:t>EYFS</w:t>
            </w:r>
          </w:p>
        </w:tc>
        <w:tc>
          <w:tcPr>
            <w:tcW w:w="4711" w:type="dxa"/>
            <w:tcBorders>
              <w:top w:val="single" w:sz="4" w:space="0" w:color="000000"/>
              <w:left w:val="single" w:sz="4" w:space="0" w:color="000000"/>
              <w:bottom w:val="single" w:sz="4" w:space="0" w:color="000000"/>
              <w:right w:val="single" w:sz="4" w:space="0" w:color="000000"/>
            </w:tcBorders>
            <w:shd w:val="clear" w:color="auto" w:fill="8AE2EE"/>
          </w:tcPr>
          <w:p w14:paraId="3357E6EB" w14:textId="4F2D646A" w:rsidR="00D67F7A" w:rsidRPr="00C54E93" w:rsidRDefault="00D67F7A" w:rsidP="00D67F7A">
            <w:pPr>
              <w:ind w:right="46"/>
              <w:jc w:val="center"/>
            </w:pPr>
            <w:r w:rsidRPr="00C54E93">
              <w:t>Year 1</w:t>
            </w:r>
          </w:p>
        </w:tc>
        <w:tc>
          <w:tcPr>
            <w:tcW w:w="141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4E42892E" w14:textId="1B720B8E" w:rsidR="00D67F7A" w:rsidRPr="00C54E93" w:rsidRDefault="00D67F7A" w:rsidP="00D67F7A">
            <w:pPr>
              <w:jc w:val="center"/>
            </w:pPr>
            <w:r w:rsidRPr="00C54E93">
              <w:t>Year 2</w:t>
            </w:r>
          </w:p>
        </w:tc>
        <w:tc>
          <w:tcPr>
            <w:tcW w:w="127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995924F" w14:textId="01320049" w:rsidR="00D67F7A" w:rsidRPr="00C54E93" w:rsidRDefault="00D67F7A" w:rsidP="00D67F7A">
            <w:pPr>
              <w:jc w:val="center"/>
            </w:pPr>
            <w:r w:rsidRPr="00C54E93">
              <w:t>Year 3</w:t>
            </w:r>
          </w:p>
        </w:tc>
        <w:tc>
          <w:tcPr>
            <w:tcW w:w="1418" w:type="dxa"/>
            <w:tcBorders>
              <w:top w:val="single" w:sz="4" w:space="0" w:color="000000"/>
              <w:left w:val="single" w:sz="4" w:space="0" w:color="000000"/>
              <w:bottom w:val="single" w:sz="4" w:space="0" w:color="000000"/>
              <w:right w:val="single" w:sz="4" w:space="0" w:color="000000"/>
            </w:tcBorders>
            <w:shd w:val="clear" w:color="auto" w:fill="F793F9"/>
          </w:tcPr>
          <w:p w14:paraId="2A1AD06B" w14:textId="76419EBF" w:rsidR="00D67F7A" w:rsidRPr="00C54E93" w:rsidRDefault="00D67F7A" w:rsidP="00D67F7A">
            <w:pPr>
              <w:jc w:val="center"/>
            </w:pPr>
            <w:r w:rsidRPr="00C54E93">
              <w:t>Year 4</w:t>
            </w:r>
          </w:p>
        </w:tc>
        <w:tc>
          <w:tcPr>
            <w:tcW w:w="1417"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1BA6C0A" w14:textId="4E74085D" w:rsidR="00D67F7A" w:rsidRPr="00C54E93" w:rsidRDefault="00D67F7A" w:rsidP="00D67F7A">
            <w:pPr>
              <w:jc w:val="center"/>
            </w:pPr>
            <w:r w:rsidRPr="00C54E93">
              <w:t>Year 5</w:t>
            </w:r>
          </w:p>
        </w:tc>
        <w:tc>
          <w:tcPr>
            <w:tcW w:w="115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47CFAD4D" w14:textId="5471AA48" w:rsidR="00D67F7A" w:rsidRPr="00C54E93" w:rsidRDefault="00D67F7A" w:rsidP="00D67F7A">
            <w:pPr>
              <w:jc w:val="center"/>
            </w:pPr>
            <w:r w:rsidRPr="00C54E93">
              <w:t>Year 6</w:t>
            </w:r>
          </w:p>
        </w:tc>
      </w:tr>
      <w:tr w:rsidR="00D67F7A" w:rsidRPr="00B1613F" w14:paraId="7D748F7D" w14:textId="77777777" w:rsidTr="00F80096">
        <w:tblPrEx>
          <w:tblCellMar>
            <w:top w:w="1" w:type="dxa"/>
            <w:left w:w="104" w:type="dxa"/>
            <w:right w:w="67" w:type="dxa"/>
          </w:tblCellMar>
        </w:tblPrEx>
        <w:trPr>
          <w:trHeight w:val="206"/>
        </w:trPr>
        <w:tc>
          <w:tcPr>
            <w:tcW w:w="1430" w:type="dxa"/>
            <w:tcBorders>
              <w:left w:val="single" w:sz="4" w:space="0" w:color="000000"/>
              <w:bottom w:val="single" w:sz="4" w:space="0" w:color="000000"/>
              <w:right w:val="single" w:sz="4" w:space="0" w:color="000000"/>
            </w:tcBorders>
            <w:shd w:val="clear" w:color="auto" w:fill="auto"/>
          </w:tcPr>
          <w:p w14:paraId="4C4A046B" w14:textId="6A29F1AF" w:rsidR="00D67F7A" w:rsidRDefault="00D67F7A" w:rsidP="00D67F7A">
            <w:r>
              <w:t>Experiments ideas/ investigations</w:t>
            </w: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4E985BBB" w14:textId="40333326" w:rsidR="00D67F7A" w:rsidRPr="002E26B4" w:rsidRDefault="00C23BB0" w:rsidP="00C23BB0">
            <w:pPr>
              <w:rPr>
                <w:sz w:val="20"/>
                <w:szCs w:val="20"/>
              </w:rPr>
            </w:pPr>
            <w:r w:rsidRPr="00C23BB0">
              <w:rPr>
                <w:color w:val="000000" w:themeColor="text1"/>
                <w:sz w:val="20"/>
                <w:szCs w:val="20"/>
              </w:rPr>
              <w:t>To encourage the children to discuss the seasons as they occur.  Why do we wear warm clothes in winter? T shirts in summer etc.</w:t>
            </w:r>
          </w:p>
        </w:tc>
        <w:tc>
          <w:tcPr>
            <w:tcW w:w="4711" w:type="dxa"/>
            <w:tcBorders>
              <w:top w:val="single" w:sz="4" w:space="0" w:color="000000"/>
              <w:left w:val="single" w:sz="4" w:space="0" w:color="000000"/>
              <w:bottom w:val="single" w:sz="4" w:space="0" w:color="000000"/>
              <w:right w:val="single" w:sz="4" w:space="0" w:color="000000"/>
            </w:tcBorders>
            <w:shd w:val="clear" w:color="auto" w:fill="auto"/>
          </w:tcPr>
          <w:p w14:paraId="552E882C" w14:textId="77777777" w:rsidR="00D67F7A" w:rsidRDefault="00D67F7A" w:rsidP="00D67F7A">
            <w:pPr>
              <w:ind w:right="46"/>
              <w:rPr>
                <w:sz w:val="20"/>
                <w:szCs w:val="20"/>
              </w:rPr>
            </w:pPr>
            <w:proofErr w:type="gramStart"/>
            <w:r>
              <w:rPr>
                <w:sz w:val="20"/>
                <w:szCs w:val="20"/>
              </w:rPr>
              <w:t>4 part</w:t>
            </w:r>
            <w:proofErr w:type="gramEnd"/>
            <w:r>
              <w:rPr>
                <w:sz w:val="20"/>
                <w:szCs w:val="20"/>
              </w:rPr>
              <w:t xml:space="preserve"> observational investigation across the year – how does parts of the school grounds change each season?</w:t>
            </w:r>
          </w:p>
          <w:p w14:paraId="46040421" w14:textId="222F542E" w:rsidR="00D46C1C" w:rsidRPr="004C3E88" w:rsidRDefault="004C3E88" w:rsidP="004C3E88">
            <w:pPr>
              <w:pBdr>
                <w:top w:val="single" w:sz="4" w:space="1" w:color="auto"/>
                <w:left w:val="single" w:sz="4" w:space="4" w:color="auto"/>
                <w:bottom w:val="single" w:sz="4" w:space="1" w:color="auto"/>
                <w:right w:val="single" w:sz="4" w:space="4" w:color="auto"/>
              </w:pBdr>
              <w:spacing w:after="160" w:line="259" w:lineRule="auto"/>
              <w:jc w:val="both"/>
              <w:rPr>
                <w:rFonts w:cstheme="minorHAnsi"/>
                <w:color w:val="00B050"/>
                <w:sz w:val="16"/>
                <w:szCs w:val="16"/>
              </w:rPr>
            </w:pPr>
            <w:r w:rsidRPr="00E73055">
              <w:rPr>
                <w:rFonts w:cstheme="minorHAnsi"/>
                <w:b/>
                <w:bCs/>
                <w:color w:val="00B050"/>
                <w:sz w:val="16"/>
                <w:szCs w:val="16"/>
              </w:rPr>
              <w:t>Specific examples:</w:t>
            </w:r>
            <w:r>
              <w:rPr>
                <w:rFonts w:cstheme="minorHAnsi"/>
                <w:color w:val="00B050"/>
                <w:sz w:val="16"/>
                <w:szCs w:val="16"/>
              </w:rPr>
              <w:t xml:space="preserve">         </w:t>
            </w:r>
            <w:r w:rsidRPr="00E73055">
              <w:rPr>
                <w:rFonts w:cstheme="minorHAnsi"/>
                <w:color w:val="00B050"/>
                <w:sz w:val="16"/>
                <w:szCs w:val="16"/>
              </w:rPr>
              <w:t xml:space="preserve"> Horse Chestnut, Oak, Rowan, Sycamore, Beech, Silver Birc</w:t>
            </w:r>
            <w:r>
              <w:rPr>
                <w:rFonts w:cstheme="minorHAnsi"/>
                <w:color w:val="00B050"/>
                <w:sz w:val="16"/>
                <w:szCs w:val="16"/>
              </w:rPr>
              <w:t>h</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31F2EBF" w14:textId="6708B821" w:rsidR="00D67F7A" w:rsidRPr="002E26B4" w:rsidRDefault="00D67F7A" w:rsidP="00D67F7A">
            <w:pPr>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7E51172C" w14:textId="46494859" w:rsidR="00D67F7A" w:rsidRPr="002E26B4" w:rsidRDefault="00D67F7A" w:rsidP="00D67F7A">
            <w:pPr>
              <w:jc w:val="center"/>
              <w:rPr>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7F2DF42" w14:textId="1B527583" w:rsidR="00D67F7A" w:rsidRPr="002E26B4" w:rsidRDefault="00D67F7A" w:rsidP="00D67F7A">
            <w:pPr>
              <w:jc w:val="center"/>
              <w:rPr>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B6BAC97" w14:textId="5045A832" w:rsidR="00D67F7A" w:rsidRPr="002E26B4" w:rsidRDefault="00D67F7A" w:rsidP="00D67F7A">
            <w:pPr>
              <w:jc w:val="center"/>
              <w:rPr>
                <w:sz w:val="20"/>
                <w:szCs w:val="20"/>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Pr>
          <w:p w14:paraId="3CC8C684" w14:textId="3D2818B9" w:rsidR="00D67F7A" w:rsidRPr="002E26B4" w:rsidRDefault="00D67F7A" w:rsidP="00D67F7A">
            <w:pPr>
              <w:jc w:val="center"/>
              <w:rPr>
                <w:sz w:val="20"/>
                <w:szCs w:val="20"/>
              </w:rPr>
            </w:pPr>
          </w:p>
        </w:tc>
      </w:tr>
    </w:tbl>
    <w:tbl>
      <w:tblPr>
        <w:tblStyle w:val="TableGrid0"/>
        <w:tblW w:w="15168" w:type="dxa"/>
        <w:tblInd w:w="-431" w:type="dxa"/>
        <w:tblLook w:val="04A0" w:firstRow="1" w:lastRow="0" w:firstColumn="1" w:lastColumn="0" w:noHBand="0" w:noVBand="1"/>
      </w:tblPr>
      <w:tblGrid>
        <w:gridCol w:w="5080"/>
        <w:gridCol w:w="4649"/>
        <w:gridCol w:w="5439"/>
      </w:tblGrid>
      <w:tr w:rsidR="00B4725A" w:rsidRPr="00AF31A0" w14:paraId="1DF3ECE3" w14:textId="77777777" w:rsidTr="00D46C1C">
        <w:tc>
          <w:tcPr>
            <w:tcW w:w="15168" w:type="dxa"/>
            <w:gridSpan w:val="3"/>
            <w:shd w:val="clear" w:color="auto" w:fill="70AD47" w:themeFill="accent6"/>
          </w:tcPr>
          <w:p w14:paraId="15ACB6F7" w14:textId="773FA3BB" w:rsidR="00B4725A" w:rsidRPr="00AF31A0" w:rsidRDefault="00B4725A" w:rsidP="0012710C">
            <w:pPr>
              <w:rPr>
                <w:b/>
                <w:bCs/>
                <w:sz w:val="28"/>
                <w:szCs w:val="28"/>
              </w:rPr>
            </w:pPr>
            <w:r>
              <w:rPr>
                <w:b/>
                <w:bCs/>
                <w:sz w:val="28"/>
                <w:szCs w:val="28"/>
              </w:rPr>
              <w:lastRenderedPageBreak/>
              <w:t>Plants- Common Misconceptions</w:t>
            </w:r>
          </w:p>
        </w:tc>
      </w:tr>
      <w:tr w:rsidR="00B4725A" w14:paraId="54DEC695" w14:textId="77777777" w:rsidTr="00D46C1C">
        <w:tc>
          <w:tcPr>
            <w:tcW w:w="5080" w:type="dxa"/>
          </w:tcPr>
          <w:p w14:paraId="31D37B0F" w14:textId="77777777" w:rsidR="00B4725A" w:rsidRPr="00E05A91" w:rsidRDefault="00B4725A" w:rsidP="0012710C">
            <w:pPr>
              <w:rPr>
                <w:b/>
                <w:bCs/>
              </w:rPr>
            </w:pPr>
            <w:r w:rsidRPr="00E05A91">
              <w:rPr>
                <w:b/>
                <w:bCs/>
              </w:rPr>
              <w:t xml:space="preserve">What children need to know: </w:t>
            </w:r>
          </w:p>
          <w:p w14:paraId="1924C9F0" w14:textId="77777777" w:rsidR="00B4725A" w:rsidRDefault="00B4725A" w:rsidP="00B4725A">
            <w:pPr>
              <w:pStyle w:val="ListParagraph"/>
              <w:numPr>
                <w:ilvl w:val="0"/>
                <w:numId w:val="1"/>
              </w:numPr>
            </w:pPr>
            <w:r>
              <w:t xml:space="preserve">Plants may grow from either seeds or bulbs. These then germinate and grow into seedlings which then continue to grow into mature plants. These mature plants may have flowers which then develop into seeds, berries, fruits etc. </w:t>
            </w:r>
          </w:p>
          <w:p w14:paraId="3363CDB6" w14:textId="77777777" w:rsidR="00B4725A" w:rsidRDefault="00B4725A" w:rsidP="00B4725A">
            <w:pPr>
              <w:pStyle w:val="ListParagraph"/>
              <w:numPr>
                <w:ilvl w:val="0"/>
                <w:numId w:val="1"/>
              </w:numPr>
            </w:pPr>
            <w:r>
              <w:t xml:space="preserve">Seeds and bulbs need to be planted outside at particular times of the year and they will germinate and grow at different rates. </w:t>
            </w:r>
          </w:p>
          <w:p w14:paraId="16D78A93" w14:textId="77777777" w:rsidR="00B4725A" w:rsidRDefault="00B4725A" w:rsidP="00B4725A">
            <w:pPr>
              <w:pStyle w:val="ListParagraph"/>
              <w:numPr>
                <w:ilvl w:val="0"/>
                <w:numId w:val="1"/>
              </w:numPr>
            </w:pPr>
            <w:r>
              <w:t>Some plants are better suited to growing in full sun and some grow better in partial or full shade</w:t>
            </w:r>
          </w:p>
          <w:p w14:paraId="65EBD981" w14:textId="77777777" w:rsidR="00B4725A" w:rsidRDefault="00B4725A" w:rsidP="00B4725A">
            <w:pPr>
              <w:pStyle w:val="ListParagraph"/>
              <w:numPr>
                <w:ilvl w:val="0"/>
                <w:numId w:val="1"/>
              </w:numPr>
            </w:pPr>
            <w:r>
              <w:t>Plants also need different amounts of water and space to grow well and stay healthy.</w:t>
            </w:r>
          </w:p>
          <w:p w14:paraId="24041B3B" w14:textId="77777777" w:rsidR="00B4725A" w:rsidRDefault="00B4725A" w:rsidP="00B4725A">
            <w:pPr>
              <w:pStyle w:val="ListParagraph"/>
              <w:numPr>
                <w:ilvl w:val="0"/>
                <w:numId w:val="1"/>
              </w:numPr>
            </w:pPr>
            <w:r>
              <w:t>Know that all living things grow, consume nutrients and reproduce</w:t>
            </w:r>
          </w:p>
        </w:tc>
        <w:tc>
          <w:tcPr>
            <w:tcW w:w="4649" w:type="dxa"/>
          </w:tcPr>
          <w:p w14:paraId="4C957974" w14:textId="77777777" w:rsidR="00B4725A" w:rsidRPr="00E05A91" w:rsidRDefault="00B4725A" w:rsidP="0012710C">
            <w:pPr>
              <w:rPr>
                <w:b/>
                <w:bCs/>
              </w:rPr>
            </w:pPr>
            <w:r w:rsidRPr="00E05A91">
              <w:rPr>
                <w:b/>
                <w:bCs/>
              </w:rPr>
              <w:t xml:space="preserve">Common misconceptions </w:t>
            </w:r>
          </w:p>
          <w:p w14:paraId="1D613ADF" w14:textId="77777777" w:rsidR="00B4725A" w:rsidRPr="00E05A91" w:rsidRDefault="00B4725A" w:rsidP="0012710C">
            <w:pPr>
              <w:rPr>
                <w:b/>
                <w:bCs/>
              </w:rPr>
            </w:pPr>
            <w:r w:rsidRPr="00E05A91">
              <w:rPr>
                <w:b/>
                <w:bCs/>
              </w:rPr>
              <w:t xml:space="preserve">Often children may think that: </w:t>
            </w:r>
          </w:p>
          <w:p w14:paraId="361C4DC9" w14:textId="77777777" w:rsidR="00B4725A" w:rsidRDefault="00B4725A" w:rsidP="00B4725A">
            <w:pPr>
              <w:pStyle w:val="ListParagraph"/>
              <w:numPr>
                <w:ilvl w:val="0"/>
                <w:numId w:val="2"/>
              </w:numPr>
            </w:pPr>
            <w:r>
              <w:t xml:space="preserve">plants are not alive as they cannot be seen to move </w:t>
            </w:r>
          </w:p>
          <w:p w14:paraId="76E0EA83" w14:textId="77777777" w:rsidR="00B4725A" w:rsidRDefault="00B4725A" w:rsidP="00B4725A">
            <w:pPr>
              <w:pStyle w:val="ListParagraph"/>
              <w:numPr>
                <w:ilvl w:val="0"/>
                <w:numId w:val="2"/>
              </w:numPr>
            </w:pPr>
            <w:r>
              <w:t xml:space="preserve">seeds are not alive </w:t>
            </w:r>
          </w:p>
          <w:p w14:paraId="2D91A345" w14:textId="77777777" w:rsidR="00B4725A" w:rsidRDefault="00B4725A" w:rsidP="00B4725A">
            <w:pPr>
              <w:pStyle w:val="ListParagraph"/>
              <w:numPr>
                <w:ilvl w:val="0"/>
                <w:numId w:val="2"/>
              </w:numPr>
            </w:pPr>
            <w:r>
              <w:t xml:space="preserve">all plants start out as seeds </w:t>
            </w:r>
          </w:p>
          <w:p w14:paraId="47315553" w14:textId="77777777" w:rsidR="00B4725A" w:rsidRDefault="00B4725A" w:rsidP="00B4725A">
            <w:pPr>
              <w:pStyle w:val="ListParagraph"/>
              <w:numPr>
                <w:ilvl w:val="0"/>
                <w:numId w:val="2"/>
              </w:numPr>
            </w:pPr>
            <w:r>
              <w:t>seeds and bulbs need sunlight to germinate.</w:t>
            </w:r>
          </w:p>
        </w:tc>
        <w:tc>
          <w:tcPr>
            <w:tcW w:w="5439" w:type="dxa"/>
          </w:tcPr>
          <w:p w14:paraId="4AA32107" w14:textId="77777777" w:rsidR="00B4725A" w:rsidRPr="004F01BB" w:rsidRDefault="00B4725A" w:rsidP="0012710C">
            <w:pPr>
              <w:rPr>
                <w:b/>
                <w:bCs/>
                <w:u w:val="single"/>
              </w:rPr>
            </w:pPr>
            <w:r w:rsidRPr="004F01BB">
              <w:rPr>
                <w:b/>
                <w:bCs/>
                <w:u w:val="single"/>
              </w:rPr>
              <w:t>Suggestions for clearing these misconceptions</w:t>
            </w:r>
          </w:p>
          <w:p w14:paraId="6F36D525" w14:textId="77777777" w:rsidR="00B4725A" w:rsidRDefault="00B4725A" w:rsidP="00B4725A">
            <w:pPr>
              <w:pStyle w:val="ListParagraph"/>
              <w:numPr>
                <w:ilvl w:val="0"/>
                <w:numId w:val="2"/>
              </w:numPr>
            </w:pPr>
            <w:r>
              <w:t xml:space="preserve">Children will make close observations and measurements of their plants growing from seeds and bulbs, making comparisons between plants as they grow. </w:t>
            </w:r>
          </w:p>
          <w:p w14:paraId="259BD0D9" w14:textId="77777777" w:rsidR="00B4725A" w:rsidRDefault="00B4725A" w:rsidP="00B4725A">
            <w:pPr>
              <w:pStyle w:val="ListParagraph"/>
              <w:numPr>
                <w:ilvl w:val="0"/>
                <w:numId w:val="2"/>
              </w:numPr>
            </w:pPr>
            <w:r>
              <w:t xml:space="preserve">Children investigate what plants need to keep healthy. </w:t>
            </w:r>
          </w:p>
          <w:p w14:paraId="65A7D797" w14:textId="77777777" w:rsidR="00B4725A" w:rsidRDefault="00B4725A" w:rsidP="00B4725A">
            <w:pPr>
              <w:pStyle w:val="ListParagraph"/>
              <w:numPr>
                <w:ilvl w:val="0"/>
                <w:numId w:val="2"/>
              </w:numPr>
            </w:pPr>
            <w:r>
              <w:t xml:space="preserve">Raise questions they would like to investigate, e.g. How long can plants last without water / light? Does it matter if the plant is inside or outside? How will less </w:t>
            </w:r>
            <w:proofErr w:type="gramStart"/>
            <w:r>
              <w:t>light</w:t>
            </w:r>
            <w:proofErr w:type="gramEnd"/>
            <w:r>
              <w:t xml:space="preserve"> affect the plant? </w:t>
            </w:r>
          </w:p>
          <w:p w14:paraId="7306B5FC" w14:textId="77777777" w:rsidR="00B4725A" w:rsidRDefault="00B4725A" w:rsidP="00B4725A">
            <w:pPr>
              <w:pStyle w:val="ListParagraph"/>
              <w:numPr>
                <w:ilvl w:val="0"/>
                <w:numId w:val="2"/>
              </w:numPr>
            </w:pPr>
            <w:r>
              <w:t xml:space="preserve">Use pre-grown plants to explore conditions for growth, </w:t>
            </w:r>
            <w:proofErr w:type="gramStart"/>
            <w:r>
              <w:t>e.g.</w:t>
            </w:r>
            <w:proofErr w:type="gramEnd"/>
            <w:r>
              <w:t xml:space="preserve"> Compare NORMAL CONDITIONS (on window sill + water + light + warm + nutrients) with: No/less/more WATER or No/less/more LIGHT or No/less/more WARMTH. Discuss what they think will happen to plants without water/sun/warmth and how to record observations </w:t>
            </w:r>
            <w:proofErr w:type="gramStart"/>
            <w:r>
              <w:t>e.g.</w:t>
            </w:r>
            <w:proofErr w:type="gramEnd"/>
            <w:r>
              <w:t xml:space="preserve"> labelled drawings every few days to make plant diaries.</w:t>
            </w:r>
          </w:p>
          <w:p w14:paraId="63808798" w14:textId="77777777" w:rsidR="00B4725A" w:rsidRDefault="00B4725A" w:rsidP="00B4725A">
            <w:pPr>
              <w:pStyle w:val="ListParagraph"/>
              <w:numPr>
                <w:ilvl w:val="0"/>
                <w:numId w:val="2"/>
              </w:numPr>
            </w:pPr>
            <w:r>
              <w:t xml:space="preserve"> Children need to observe and measure the plants over time using simple equipment </w:t>
            </w:r>
            <w:proofErr w:type="gramStart"/>
            <w:r>
              <w:t>e.g.</w:t>
            </w:r>
            <w:proofErr w:type="gramEnd"/>
            <w:r>
              <w:t xml:space="preserve"> cameras, rulers, measuring tape, magnifiers. </w:t>
            </w:r>
          </w:p>
        </w:tc>
      </w:tr>
    </w:tbl>
    <w:p w14:paraId="4F336131" w14:textId="78396CF4" w:rsidR="00621BA9" w:rsidRDefault="00621BA9"/>
    <w:p w14:paraId="4E15C832" w14:textId="3E0EA935" w:rsidR="00BB3E8C" w:rsidRDefault="00BB3E8C"/>
    <w:sectPr w:rsidR="00BB3E8C" w:rsidSect="00621BA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
    <w:altName w:val="Letter-join Plus 8"/>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F203E"/>
    <w:multiLevelType w:val="hybridMultilevel"/>
    <w:tmpl w:val="C2D4E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E327A6F"/>
    <w:multiLevelType w:val="hybridMultilevel"/>
    <w:tmpl w:val="E6109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BA9"/>
    <w:rsid w:val="00103ED8"/>
    <w:rsid w:val="0014693A"/>
    <w:rsid w:val="00215C99"/>
    <w:rsid w:val="00223F57"/>
    <w:rsid w:val="00227367"/>
    <w:rsid w:val="0023311D"/>
    <w:rsid w:val="00242ADC"/>
    <w:rsid w:val="002643FE"/>
    <w:rsid w:val="0029493C"/>
    <w:rsid w:val="002A2A56"/>
    <w:rsid w:val="002E26B4"/>
    <w:rsid w:val="003230AD"/>
    <w:rsid w:val="00337C8B"/>
    <w:rsid w:val="003B5A3C"/>
    <w:rsid w:val="003C583C"/>
    <w:rsid w:val="00435E9D"/>
    <w:rsid w:val="004654D0"/>
    <w:rsid w:val="004A3055"/>
    <w:rsid w:val="004C3E88"/>
    <w:rsid w:val="005246AA"/>
    <w:rsid w:val="005976C6"/>
    <w:rsid w:val="005A69A0"/>
    <w:rsid w:val="00621BA9"/>
    <w:rsid w:val="00655625"/>
    <w:rsid w:val="006D7084"/>
    <w:rsid w:val="007971FA"/>
    <w:rsid w:val="008D2123"/>
    <w:rsid w:val="009005DA"/>
    <w:rsid w:val="00923574"/>
    <w:rsid w:val="009A2AC8"/>
    <w:rsid w:val="00A06339"/>
    <w:rsid w:val="00A237A3"/>
    <w:rsid w:val="00A46968"/>
    <w:rsid w:val="00A501E6"/>
    <w:rsid w:val="00A6667B"/>
    <w:rsid w:val="00A7596F"/>
    <w:rsid w:val="00B1613F"/>
    <w:rsid w:val="00B24CCA"/>
    <w:rsid w:val="00B4725A"/>
    <w:rsid w:val="00BB3E8C"/>
    <w:rsid w:val="00C23BB0"/>
    <w:rsid w:val="00C47201"/>
    <w:rsid w:val="00C54E93"/>
    <w:rsid w:val="00D46C1C"/>
    <w:rsid w:val="00D67F7A"/>
    <w:rsid w:val="00D74B8C"/>
    <w:rsid w:val="00D96F62"/>
    <w:rsid w:val="00DF457A"/>
    <w:rsid w:val="00E233AA"/>
    <w:rsid w:val="00E6695F"/>
    <w:rsid w:val="00E73055"/>
    <w:rsid w:val="00E7404C"/>
    <w:rsid w:val="00F42506"/>
    <w:rsid w:val="00F80096"/>
    <w:rsid w:val="00FA5D66"/>
    <w:rsid w:val="00FB1CFD"/>
    <w:rsid w:val="00FD4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9A79"/>
  <w15:chartTrackingRefBased/>
  <w15:docId w15:val="{E5116ED7-EF75-47F7-8529-736353B8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21BA9"/>
    <w:pPr>
      <w:spacing w:after="0" w:line="240" w:lineRule="auto"/>
    </w:pPr>
    <w:rPr>
      <w:rFonts w:eastAsiaTheme="minorEastAsia"/>
      <w:lang w:val="en-GB"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BB3E8C"/>
    <w:rPr>
      <w:color w:val="0563C1" w:themeColor="hyperlink"/>
      <w:u w:val="single"/>
    </w:rPr>
  </w:style>
  <w:style w:type="paragraph" w:styleId="NormalWeb">
    <w:name w:val="Normal (Web)"/>
    <w:basedOn w:val="Normal"/>
    <w:uiPriority w:val="99"/>
    <w:unhideWhenUsed/>
    <w:rsid w:val="00435E9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0">
    <w:name w:val="Table Grid"/>
    <w:basedOn w:val="TableNormal"/>
    <w:uiPriority w:val="39"/>
    <w:rsid w:val="00B4725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725A"/>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758</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Bestwick</dc:creator>
  <cp:keywords/>
  <dc:description/>
  <cp:lastModifiedBy>Smrita  Ganguly</cp:lastModifiedBy>
  <cp:revision>7</cp:revision>
  <dcterms:created xsi:type="dcterms:W3CDTF">2025-01-23T12:20:00Z</dcterms:created>
  <dcterms:modified xsi:type="dcterms:W3CDTF">2025-03-04T17:18:00Z</dcterms:modified>
</cp:coreProperties>
</file>