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182" w:rsidRPr="00A73182" w:rsidRDefault="00D73676" w:rsidP="00A73182">
      <w:pPr>
        <w:pStyle w:val="2Subheadpink"/>
        <w:shd w:val="clear" w:color="auto" w:fill="FFFFFF" w:themeFill="background1"/>
        <w:spacing w:after="0"/>
        <w:rPr>
          <w:color w:val="auto"/>
          <w:sz w:val="16"/>
          <w:szCs w:val="16"/>
        </w:rPr>
      </w:pPr>
      <w:r w:rsidRPr="009319F1">
        <w:rPr>
          <w:rFonts w:ascii="Antique Olive Roman" w:hAnsi="Antique Olive Roman"/>
          <w:b w:val="0"/>
          <w:noProof/>
          <w:color w:val="002060"/>
          <w:sz w:val="40"/>
          <w:szCs w:val="40"/>
          <w:lang w:eastAsia="en-GB"/>
        </w:rPr>
        <w:drawing>
          <wp:anchor distT="0" distB="0" distL="114300" distR="114300" simplePos="0" relativeHeight="251661312" behindDoc="0" locked="0" layoutInCell="1" allowOverlap="1" wp14:anchorId="313BB101" wp14:editId="5A023513">
            <wp:simplePos x="0" y="0"/>
            <wp:positionH relativeFrom="margin">
              <wp:align>right</wp:align>
            </wp:positionH>
            <wp:positionV relativeFrom="margin">
              <wp:align>top</wp:align>
            </wp:positionV>
            <wp:extent cx="952500" cy="952500"/>
            <wp:effectExtent l="0" t="0" r="0" b="0"/>
            <wp:wrapNone/>
            <wp:docPr id="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cstate="print"/>
                    <a:stretch>
                      <a:fillRect/>
                    </a:stretch>
                  </pic:blipFill>
                  <pic:spPr>
                    <a:xfrm>
                      <a:off x="0" y="0"/>
                      <a:ext cx="952500" cy="952500"/>
                    </a:xfrm>
                    <a:prstGeom prst="rect">
                      <a:avLst/>
                    </a:prstGeom>
                  </pic:spPr>
                </pic:pic>
              </a:graphicData>
            </a:graphic>
          </wp:anchor>
        </w:drawing>
      </w:r>
      <w:r w:rsidR="00261786" w:rsidRPr="00A73182">
        <w:rPr>
          <w:rFonts w:ascii="Trebuchet MS" w:hAnsi="Trebuchet MS"/>
          <w:noProof/>
          <w:sz w:val="36"/>
          <w:szCs w:val="36"/>
          <w:lang w:eastAsia="en-GB"/>
        </w:rPr>
        <w:drawing>
          <wp:anchor distT="0" distB="0" distL="114300" distR="114300" simplePos="0" relativeHeight="251659264" behindDoc="0" locked="0" layoutInCell="1" allowOverlap="1" wp14:anchorId="3FBE461A" wp14:editId="01943096">
            <wp:simplePos x="0" y="0"/>
            <wp:positionH relativeFrom="margin">
              <wp:posOffset>-97790</wp:posOffset>
            </wp:positionH>
            <wp:positionV relativeFrom="margin">
              <wp:posOffset>-99695</wp:posOffset>
            </wp:positionV>
            <wp:extent cx="1046480" cy="1038225"/>
            <wp:effectExtent l="0" t="0" r="1270" b="9525"/>
            <wp:wrapSquare wrapText="bothSides"/>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6480" cy="1038225"/>
                    </a:xfrm>
                    <a:prstGeom prst="rect">
                      <a:avLst/>
                    </a:prstGeom>
                  </pic:spPr>
                </pic:pic>
              </a:graphicData>
            </a:graphic>
            <wp14:sizeRelH relativeFrom="margin">
              <wp14:pctWidth>0</wp14:pctWidth>
            </wp14:sizeRelH>
            <wp14:sizeRelV relativeFrom="margin">
              <wp14:pctHeight>0</wp14:pctHeight>
            </wp14:sizeRelV>
          </wp:anchor>
        </w:drawing>
      </w:r>
    </w:p>
    <w:p w:rsidR="008068C1" w:rsidRDefault="008068C1" w:rsidP="00A73182">
      <w:pPr>
        <w:pStyle w:val="2Subheadpink"/>
        <w:shd w:val="clear" w:color="auto" w:fill="FFFFFF" w:themeFill="background1"/>
        <w:spacing w:before="0" w:after="0"/>
        <w:rPr>
          <w:color w:val="auto"/>
          <w:sz w:val="36"/>
          <w:szCs w:val="36"/>
        </w:rPr>
      </w:pPr>
    </w:p>
    <w:p w:rsidR="000714EE" w:rsidRPr="00A73182" w:rsidRDefault="00407FDB" w:rsidP="00A73182">
      <w:pPr>
        <w:pStyle w:val="2Subheadpink"/>
        <w:shd w:val="clear" w:color="auto" w:fill="FFFFFF" w:themeFill="background1"/>
        <w:spacing w:before="0" w:after="0"/>
        <w:rPr>
          <w:color w:val="auto"/>
          <w:sz w:val="36"/>
          <w:szCs w:val="36"/>
        </w:rPr>
      </w:pPr>
      <w:r w:rsidRPr="00A73182">
        <w:rPr>
          <w:color w:val="auto"/>
          <w:sz w:val="36"/>
          <w:szCs w:val="36"/>
        </w:rPr>
        <w:t>Could you become a governor?</w:t>
      </w:r>
    </w:p>
    <w:p w:rsidR="00A73182" w:rsidRDefault="00A73182" w:rsidP="00A73182"/>
    <w:p w:rsidR="00A73182" w:rsidRPr="00A73182" w:rsidRDefault="00A73182" w:rsidP="00A73182"/>
    <w:p w:rsidR="008949F5" w:rsidRPr="001857A0" w:rsidRDefault="00BC0A0E" w:rsidP="00370CBF">
      <w:pPr>
        <w:pBdr>
          <w:bottom w:val="single" w:sz="18" w:space="1" w:color="92D050"/>
        </w:pBdr>
        <w:shd w:val="clear" w:color="auto" w:fill="FFFFFF"/>
        <w:spacing w:before="360"/>
        <w:rPr>
          <w:rFonts w:eastAsia="Times New Roman" w:cs="Arial"/>
          <w:b/>
          <w:sz w:val="24"/>
          <w:lang w:val="en-GB" w:eastAsia="en-GB"/>
        </w:rPr>
      </w:pPr>
      <w:r>
        <w:rPr>
          <w:rFonts w:eastAsia="Times New Roman" w:cs="Arial"/>
          <w:b/>
          <w:sz w:val="24"/>
          <w:lang w:val="en-GB" w:eastAsia="en-GB"/>
        </w:rPr>
        <w:t xml:space="preserve">Types of </w:t>
      </w:r>
      <w:r w:rsidR="00F65BDA">
        <w:rPr>
          <w:rFonts w:eastAsia="Times New Roman" w:cs="Arial"/>
          <w:b/>
          <w:sz w:val="24"/>
          <w:lang w:val="en-GB" w:eastAsia="en-GB"/>
        </w:rPr>
        <w:t>governors</w:t>
      </w:r>
      <w:r>
        <w:rPr>
          <w:rFonts w:eastAsia="Times New Roman" w:cs="Arial"/>
          <w:b/>
          <w:sz w:val="24"/>
          <w:lang w:val="en-GB" w:eastAsia="en-GB"/>
        </w:rPr>
        <w:t xml:space="preserve"> &amp; the appointment process</w:t>
      </w:r>
    </w:p>
    <w:p w:rsidR="00BC0A0E" w:rsidRDefault="008949F5" w:rsidP="00BC0A0E">
      <w:pPr>
        <w:shd w:val="clear" w:color="auto" w:fill="FFFFFF"/>
        <w:spacing w:before="240"/>
        <w:rPr>
          <w:rFonts w:eastAsia="Times New Roman" w:cs="Arial"/>
          <w:sz w:val="22"/>
          <w:szCs w:val="22"/>
          <w:lang w:val="en-GB" w:eastAsia="en-GB"/>
        </w:rPr>
      </w:pPr>
      <w:r w:rsidRPr="000E077C">
        <w:rPr>
          <w:rFonts w:eastAsia="Times New Roman" w:cs="Arial"/>
          <w:sz w:val="22"/>
          <w:szCs w:val="22"/>
          <w:lang w:val="en-GB" w:eastAsia="en-GB"/>
        </w:rPr>
        <w:t xml:space="preserve">There are different categories of </w:t>
      </w:r>
      <w:r w:rsidR="00F65BDA">
        <w:rPr>
          <w:rFonts w:eastAsia="Times New Roman" w:cs="Arial"/>
          <w:sz w:val="22"/>
          <w:szCs w:val="22"/>
          <w:lang w:val="en-GB" w:eastAsia="en-GB"/>
        </w:rPr>
        <w:t>governors</w:t>
      </w:r>
      <w:r w:rsidRPr="000E077C">
        <w:rPr>
          <w:rFonts w:eastAsia="Times New Roman" w:cs="Arial"/>
          <w:sz w:val="22"/>
          <w:szCs w:val="22"/>
          <w:lang w:val="en-GB" w:eastAsia="en-GB"/>
        </w:rPr>
        <w:t xml:space="preserve"> including parent, staff and community (also known as co-opted) governors.   </w:t>
      </w:r>
      <w:r w:rsidR="00F65BDA">
        <w:rPr>
          <w:rFonts w:eastAsia="Times New Roman" w:cs="Arial"/>
          <w:sz w:val="22"/>
          <w:szCs w:val="22"/>
          <w:lang w:val="en-GB" w:eastAsia="en-GB"/>
        </w:rPr>
        <w:t>A</w:t>
      </w:r>
      <w:r w:rsidR="007F388E">
        <w:rPr>
          <w:rFonts w:eastAsia="Times New Roman" w:cs="Arial"/>
          <w:sz w:val="22"/>
          <w:szCs w:val="22"/>
          <w:lang w:val="en-GB" w:eastAsia="en-GB"/>
        </w:rPr>
        <w:t xml:space="preserve">ll </w:t>
      </w:r>
      <w:r w:rsidR="00BC0A0E" w:rsidRPr="000E077C">
        <w:rPr>
          <w:rFonts w:eastAsia="Times New Roman" w:cs="Arial"/>
          <w:sz w:val="22"/>
          <w:szCs w:val="22"/>
          <w:lang w:val="en-GB" w:eastAsia="en-GB"/>
        </w:rPr>
        <w:t>governor</w:t>
      </w:r>
      <w:r w:rsidR="007F388E">
        <w:rPr>
          <w:rFonts w:eastAsia="Times New Roman" w:cs="Arial"/>
          <w:sz w:val="22"/>
          <w:szCs w:val="22"/>
          <w:lang w:val="en-GB" w:eastAsia="en-GB"/>
        </w:rPr>
        <w:t>s</w:t>
      </w:r>
      <w:r w:rsidR="00BC0A0E" w:rsidRPr="000E077C">
        <w:rPr>
          <w:rFonts w:eastAsia="Times New Roman" w:cs="Arial"/>
          <w:sz w:val="22"/>
          <w:szCs w:val="22"/>
          <w:lang w:val="en-GB" w:eastAsia="en-GB"/>
        </w:rPr>
        <w:t xml:space="preserve"> have the same </w:t>
      </w:r>
      <w:r w:rsidR="004A1C49">
        <w:rPr>
          <w:rFonts w:eastAsia="Times New Roman" w:cs="Arial"/>
          <w:sz w:val="22"/>
          <w:szCs w:val="22"/>
          <w:lang w:val="en-GB" w:eastAsia="en-GB"/>
        </w:rPr>
        <w:t xml:space="preserve">role and </w:t>
      </w:r>
      <w:r w:rsidR="00BC0A0E" w:rsidRPr="000E077C">
        <w:rPr>
          <w:rFonts w:eastAsia="Times New Roman" w:cs="Arial"/>
          <w:sz w:val="22"/>
          <w:szCs w:val="22"/>
          <w:lang w:val="en-GB" w:eastAsia="en-GB"/>
        </w:rPr>
        <w:t xml:space="preserve">responsibilities </w:t>
      </w:r>
      <w:r w:rsidR="007F388E">
        <w:rPr>
          <w:rFonts w:eastAsia="Times New Roman" w:cs="Arial"/>
          <w:sz w:val="22"/>
          <w:szCs w:val="22"/>
          <w:lang w:val="en-GB" w:eastAsia="en-GB"/>
        </w:rPr>
        <w:t xml:space="preserve">as </w:t>
      </w:r>
      <w:r w:rsidR="00BC0A0E" w:rsidRPr="000E077C">
        <w:rPr>
          <w:rFonts w:eastAsia="Times New Roman" w:cs="Arial"/>
          <w:sz w:val="22"/>
          <w:szCs w:val="22"/>
          <w:lang w:val="en-GB" w:eastAsia="en-GB"/>
        </w:rPr>
        <w:t>part of the governing board. </w:t>
      </w:r>
    </w:p>
    <w:p w:rsidR="008A79F1" w:rsidRDefault="008949F5" w:rsidP="008949F5">
      <w:pPr>
        <w:shd w:val="clear" w:color="auto" w:fill="FFFFFF"/>
        <w:spacing w:before="240"/>
        <w:rPr>
          <w:rFonts w:eastAsia="Times New Roman" w:cs="Arial"/>
          <w:sz w:val="22"/>
          <w:szCs w:val="22"/>
          <w:lang w:val="en-GB" w:eastAsia="en-GB"/>
        </w:rPr>
      </w:pPr>
      <w:r w:rsidRPr="00BC0A0E">
        <w:rPr>
          <w:rFonts w:eastAsia="Times New Roman" w:cs="Arial"/>
          <w:b/>
          <w:sz w:val="22"/>
          <w:szCs w:val="22"/>
          <w:lang w:val="en-GB" w:eastAsia="en-GB"/>
        </w:rPr>
        <w:t xml:space="preserve">Parent </w:t>
      </w:r>
      <w:r w:rsidRPr="000E077C">
        <w:rPr>
          <w:rFonts w:eastAsia="Times New Roman" w:cs="Arial"/>
          <w:sz w:val="22"/>
          <w:szCs w:val="22"/>
          <w:lang w:val="en-GB" w:eastAsia="en-GB"/>
        </w:rPr>
        <w:t xml:space="preserve">and </w:t>
      </w:r>
      <w:r w:rsidRPr="00BC0A0E">
        <w:rPr>
          <w:rFonts w:eastAsia="Times New Roman" w:cs="Arial"/>
          <w:b/>
          <w:sz w:val="22"/>
          <w:szCs w:val="22"/>
          <w:lang w:val="en-GB" w:eastAsia="en-GB"/>
        </w:rPr>
        <w:t>staff</w:t>
      </w:r>
      <w:r w:rsidRPr="000E077C">
        <w:rPr>
          <w:rFonts w:eastAsia="Times New Roman" w:cs="Arial"/>
          <w:sz w:val="22"/>
          <w:szCs w:val="22"/>
          <w:lang w:val="en-GB" w:eastAsia="en-GB"/>
        </w:rPr>
        <w:t xml:space="preserve"> governors are appointed for their experience and understanding of the needs of the groups they represent.  They are usually elected by their peers although they can be appointed by the board if an election isn't successful in filling vacancies. </w:t>
      </w:r>
      <w:r w:rsidR="008A79F1">
        <w:rPr>
          <w:rFonts w:eastAsia="Times New Roman" w:cs="Arial"/>
          <w:sz w:val="22"/>
          <w:szCs w:val="22"/>
          <w:lang w:val="en-GB" w:eastAsia="en-GB"/>
        </w:rPr>
        <w:t xml:space="preserve">The election process will be advertised and instructions provided on how you can stand as a candidate for election. </w:t>
      </w:r>
      <w:r w:rsidRPr="000E077C">
        <w:rPr>
          <w:rFonts w:eastAsia="Times New Roman" w:cs="Arial"/>
          <w:sz w:val="22"/>
          <w:szCs w:val="22"/>
          <w:lang w:val="en-GB" w:eastAsia="en-GB"/>
        </w:rPr>
        <w:t xml:space="preserve"> </w:t>
      </w:r>
    </w:p>
    <w:p w:rsidR="00BC0A0E" w:rsidRDefault="008949F5" w:rsidP="008A79F1">
      <w:pPr>
        <w:shd w:val="clear" w:color="auto" w:fill="FFFFFF"/>
        <w:spacing w:before="120"/>
        <w:rPr>
          <w:rFonts w:eastAsia="Times New Roman" w:cs="Arial"/>
          <w:sz w:val="22"/>
          <w:szCs w:val="22"/>
          <w:lang w:val="en-GB" w:eastAsia="en-GB"/>
        </w:rPr>
      </w:pPr>
      <w:r w:rsidRPr="00BC0A0E">
        <w:rPr>
          <w:rFonts w:eastAsia="Times New Roman" w:cs="Arial"/>
          <w:b/>
          <w:sz w:val="22"/>
          <w:szCs w:val="22"/>
          <w:lang w:val="en-GB" w:eastAsia="en-GB"/>
        </w:rPr>
        <w:t>Community</w:t>
      </w:r>
      <w:r w:rsidRPr="000E077C">
        <w:rPr>
          <w:rFonts w:eastAsia="Times New Roman" w:cs="Arial"/>
          <w:sz w:val="22"/>
          <w:szCs w:val="22"/>
          <w:lang w:val="en-GB" w:eastAsia="en-GB"/>
        </w:rPr>
        <w:t xml:space="preserve"> governors are appointed (co-opted) to the board for the skills they can contribute. </w:t>
      </w:r>
      <w:r w:rsidR="008A79F1">
        <w:rPr>
          <w:rFonts w:eastAsia="Times New Roman" w:cs="Arial"/>
          <w:sz w:val="22"/>
          <w:szCs w:val="22"/>
          <w:lang w:val="en-GB" w:eastAsia="en-GB"/>
        </w:rPr>
        <w:t>T</w:t>
      </w:r>
      <w:r w:rsidR="008A79F1" w:rsidRPr="00F408D5">
        <w:rPr>
          <w:rFonts w:eastAsia="Times New Roman" w:cs="Arial"/>
          <w:sz w:val="22"/>
          <w:szCs w:val="22"/>
          <w:lang w:val="en-GB" w:eastAsia="en-GB"/>
        </w:rPr>
        <w:t>h</w:t>
      </w:r>
      <w:r w:rsidR="008A79F1">
        <w:rPr>
          <w:rFonts w:eastAsia="Times New Roman" w:cs="Arial"/>
          <w:sz w:val="22"/>
          <w:szCs w:val="22"/>
          <w:lang w:val="en-GB" w:eastAsia="en-GB"/>
        </w:rPr>
        <w:t xml:space="preserve">e trust has an appointment process </w:t>
      </w:r>
      <w:r w:rsidR="00BC0A0E">
        <w:rPr>
          <w:rFonts w:eastAsia="Times New Roman" w:cs="Arial"/>
          <w:sz w:val="22"/>
          <w:szCs w:val="22"/>
          <w:lang w:val="en-GB" w:eastAsia="en-GB"/>
        </w:rPr>
        <w:t>for co</w:t>
      </w:r>
      <w:r w:rsidR="00DA228F">
        <w:rPr>
          <w:rFonts w:eastAsia="Times New Roman" w:cs="Arial"/>
          <w:sz w:val="22"/>
          <w:szCs w:val="22"/>
          <w:lang w:val="en-GB" w:eastAsia="en-GB"/>
        </w:rPr>
        <w:t xml:space="preserve">mmunity </w:t>
      </w:r>
      <w:r w:rsidR="00BC0A0E">
        <w:rPr>
          <w:rFonts w:eastAsia="Times New Roman" w:cs="Arial"/>
          <w:sz w:val="22"/>
          <w:szCs w:val="22"/>
          <w:lang w:val="en-GB" w:eastAsia="en-GB"/>
        </w:rPr>
        <w:t xml:space="preserve">governors </w:t>
      </w:r>
      <w:r w:rsidR="008A79F1">
        <w:rPr>
          <w:rFonts w:eastAsia="Times New Roman" w:cs="Arial"/>
          <w:sz w:val="22"/>
          <w:szCs w:val="22"/>
          <w:lang w:val="en-GB" w:eastAsia="en-GB"/>
        </w:rPr>
        <w:t xml:space="preserve">which </w:t>
      </w:r>
      <w:r w:rsidR="008A79F1" w:rsidRPr="00F408D5">
        <w:rPr>
          <w:rFonts w:eastAsia="Times New Roman" w:cs="Arial"/>
          <w:sz w:val="22"/>
          <w:szCs w:val="22"/>
          <w:lang w:val="en-GB" w:eastAsia="en-GB"/>
        </w:rPr>
        <w:t>include</w:t>
      </w:r>
      <w:r w:rsidR="00121ECA">
        <w:rPr>
          <w:rFonts w:eastAsia="Times New Roman" w:cs="Arial"/>
          <w:sz w:val="22"/>
          <w:szCs w:val="22"/>
          <w:lang w:val="en-GB" w:eastAsia="en-GB"/>
        </w:rPr>
        <w:t>s</w:t>
      </w:r>
      <w:r w:rsidR="008A79F1" w:rsidRPr="00F408D5">
        <w:rPr>
          <w:rFonts w:eastAsia="Times New Roman" w:cs="Arial"/>
          <w:sz w:val="22"/>
          <w:szCs w:val="22"/>
          <w:lang w:val="en-GB" w:eastAsia="en-GB"/>
        </w:rPr>
        <w:t xml:space="preserve"> completing an application form</w:t>
      </w:r>
      <w:r w:rsidR="008A79F1">
        <w:rPr>
          <w:rFonts w:eastAsia="Times New Roman" w:cs="Arial"/>
          <w:sz w:val="22"/>
          <w:szCs w:val="22"/>
          <w:lang w:val="en-GB" w:eastAsia="en-GB"/>
        </w:rPr>
        <w:t xml:space="preserve">, </w:t>
      </w:r>
      <w:r w:rsidR="008A79F1" w:rsidRPr="00F408D5">
        <w:rPr>
          <w:rFonts w:eastAsia="Times New Roman" w:cs="Arial"/>
          <w:sz w:val="22"/>
          <w:szCs w:val="22"/>
          <w:lang w:val="en-GB" w:eastAsia="en-GB"/>
        </w:rPr>
        <w:t>undertaking an interview</w:t>
      </w:r>
      <w:r w:rsidR="008A79F1">
        <w:rPr>
          <w:rFonts w:eastAsia="Times New Roman" w:cs="Arial"/>
          <w:sz w:val="22"/>
          <w:szCs w:val="22"/>
          <w:lang w:val="en-GB" w:eastAsia="en-GB"/>
        </w:rPr>
        <w:t xml:space="preserve"> and visiting the school.  This provides </w:t>
      </w:r>
      <w:r w:rsidR="008A79F1" w:rsidRPr="00F408D5">
        <w:rPr>
          <w:rFonts w:eastAsia="Times New Roman" w:cs="Arial"/>
          <w:sz w:val="22"/>
          <w:szCs w:val="22"/>
          <w:lang w:val="en-GB" w:eastAsia="en-GB"/>
        </w:rPr>
        <w:t xml:space="preserve">an opportunity for </w:t>
      </w:r>
      <w:r w:rsidR="008A79F1">
        <w:rPr>
          <w:rFonts w:eastAsia="Times New Roman" w:cs="Arial"/>
          <w:sz w:val="22"/>
          <w:szCs w:val="22"/>
          <w:lang w:val="en-GB" w:eastAsia="en-GB"/>
        </w:rPr>
        <w:t xml:space="preserve">both you and the school to </w:t>
      </w:r>
      <w:r w:rsidR="008A79F1" w:rsidRPr="00F408D5">
        <w:rPr>
          <w:rFonts w:eastAsia="Times New Roman" w:cs="Arial"/>
          <w:sz w:val="22"/>
          <w:szCs w:val="22"/>
          <w:lang w:val="en-GB" w:eastAsia="en-GB"/>
        </w:rPr>
        <w:t>make an informed decision</w:t>
      </w:r>
      <w:r w:rsidR="008A79F1">
        <w:rPr>
          <w:rFonts w:eastAsia="Times New Roman" w:cs="Arial"/>
          <w:sz w:val="22"/>
          <w:szCs w:val="22"/>
          <w:lang w:val="en-GB" w:eastAsia="en-GB"/>
        </w:rPr>
        <w:t xml:space="preserve"> about your potential appointment.  </w:t>
      </w:r>
      <w:r w:rsidR="00BC0A0E">
        <w:rPr>
          <w:rFonts w:eastAsia="Times New Roman" w:cs="Arial"/>
          <w:sz w:val="22"/>
          <w:szCs w:val="22"/>
          <w:lang w:val="en-GB" w:eastAsia="en-GB"/>
        </w:rPr>
        <w:t xml:space="preserve">The school will also </w:t>
      </w:r>
      <w:r w:rsidR="008A79F1" w:rsidRPr="00F408D5">
        <w:rPr>
          <w:rFonts w:eastAsia="Times New Roman" w:cs="Arial"/>
          <w:sz w:val="22"/>
          <w:szCs w:val="22"/>
          <w:lang w:val="en-GB" w:eastAsia="en-GB"/>
        </w:rPr>
        <w:t>take up references before confirming their decision to appoint</w:t>
      </w:r>
      <w:r w:rsidR="00BC0A0E">
        <w:rPr>
          <w:rFonts w:eastAsia="Times New Roman" w:cs="Arial"/>
          <w:sz w:val="22"/>
          <w:szCs w:val="22"/>
          <w:lang w:val="en-GB" w:eastAsia="en-GB"/>
        </w:rPr>
        <w:t xml:space="preserve">.  </w:t>
      </w:r>
    </w:p>
    <w:p w:rsidR="006548EC" w:rsidRDefault="006548EC" w:rsidP="008A79F1">
      <w:pPr>
        <w:shd w:val="clear" w:color="auto" w:fill="FFFFFF"/>
        <w:spacing w:before="120"/>
        <w:rPr>
          <w:rFonts w:eastAsia="Times New Roman" w:cs="Arial"/>
          <w:sz w:val="22"/>
          <w:szCs w:val="22"/>
          <w:lang w:val="en-GB" w:eastAsia="en-GB"/>
        </w:rPr>
      </w:pPr>
      <w:r>
        <w:rPr>
          <w:rFonts w:eastAsia="Times New Roman" w:cs="Arial"/>
          <w:sz w:val="22"/>
          <w:szCs w:val="22"/>
          <w:lang w:val="en-GB" w:eastAsia="en-GB"/>
        </w:rPr>
        <w:t xml:space="preserve">Before an </w:t>
      </w:r>
      <w:r w:rsidR="00BC0A0E">
        <w:rPr>
          <w:rFonts w:eastAsia="Times New Roman" w:cs="Arial"/>
          <w:sz w:val="22"/>
          <w:szCs w:val="22"/>
          <w:lang w:val="en-GB" w:eastAsia="en-GB"/>
        </w:rPr>
        <w:t>appointment</w:t>
      </w:r>
      <w:r>
        <w:rPr>
          <w:rFonts w:eastAsia="Times New Roman" w:cs="Arial"/>
          <w:sz w:val="22"/>
          <w:szCs w:val="22"/>
          <w:lang w:val="en-GB" w:eastAsia="en-GB"/>
        </w:rPr>
        <w:t xml:space="preserve"> can be confirmed you will need to:</w:t>
      </w:r>
    </w:p>
    <w:p w:rsidR="000F031B" w:rsidRDefault="006548EC" w:rsidP="006548EC">
      <w:pPr>
        <w:pStyle w:val="ListParagraph"/>
        <w:numPr>
          <w:ilvl w:val="0"/>
          <w:numId w:val="28"/>
        </w:numPr>
        <w:shd w:val="clear" w:color="auto" w:fill="FFFFFF"/>
        <w:spacing w:before="120"/>
        <w:ind w:left="714" w:hanging="357"/>
        <w:contextualSpacing w:val="0"/>
        <w:rPr>
          <w:rFonts w:eastAsia="Times New Roman" w:cs="Arial"/>
          <w:sz w:val="22"/>
          <w:szCs w:val="22"/>
          <w:lang w:val="en-GB" w:eastAsia="en-GB"/>
        </w:rPr>
      </w:pPr>
      <w:r w:rsidRPr="000F031B">
        <w:rPr>
          <w:rFonts w:eastAsia="Times New Roman" w:cs="Arial"/>
          <w:sz w:val="22"/>
          <w:szCs w:val="22"/>
          <w:lang w:val="en-GB" w:eastAsia="en-GB"/>
        </w:rPr>
        <w:t>Provide evidence of your identity</w:t>
      </w:r>
      <w:r w:rsidR="000F031B" w:rsidRPr="000F031B">
        <w:rPr>
          <w:rFonts w:eastAsia="Times New Roman" w:cs="Arial"/>
          <w:sz w:val="22"/>
          <w:szCs w:val="22"/>
          <w:lang w:val="en-GB" w:eastAsia="en-GB"/>
        </w:rPr>
        <w:t xml:space="preserve"> and right to work in the UK.  </w:t>
      </w:r>
    </w:p>
    <w:p w:rsidR="006548EC" w:rsidRPr="000F031B" w:rsidRDefault="006548EC" w:rsidP="006548EC">
      <w:pPr>
        <w:pStyle w:val="ListParagraph"/>
        <w:numPr>
          <w:ilvl w:val="0"/>
          <w:numId w:val="28"/>
        </w:numPr>
        <w:shd w:val="clear" w:color="auto" w:fill="FFFFFF"/>
        <w:spacing w:before="120"/>
        <w:ind w:left="714" w:hanging="357"/>
        <w:contextualSpacing w:val="0"/>
        <w:rPr>
          <w:rFonts w:eastAsia="Times New Roman" w:cs="Arial"/>
          <w:sz w:val="22"/>
          <w:szCs w:val="22"/>
          <w:lang w:val="en-GB" w:eastAsia="en-GB"/>
        </w:rPr>
      </w:pPr>
      <w:r w:rsidRPr="000F031B">
        <w:rPr>
          <w:rFonts w:eastAsia="Times New Roman" w:cs="Arial"/>
          <w:sz w:val="22"/>
          <w:szCs w:val="22"/>
          <w:lang w:val="en-GB" w:eastAsia="en-GB"/>
        </w:rPr>
        <w:t>Confirm your eligibility to be a governor.  There are certain conditions which you have to meet in order to be eligible to be a governor.  These are listed on the nomination and application forms.</w:t>
      </w:r>
    </w:p>
    <w:p w:rsidR="006548EC" w:rsidRDefault="006548EC" w:rsidP="006548EC">
      <w:pPr>
        <w:pStyle w:val="ListParagraph"/>
        <w:numPr>
          <w:ilvl w:val="0"/>
          <w:numId w:val="28"/>
        </w:numPr>
        <w:shd w:val="clear" w:color="auto" w:fill="FFFFFF"/>
        <w:spacing w:before="120"/>
        <w:ind w:left="714" w:hanging="357"/>
        <w:contextualSpacing w:val="0"/>
        <w:rPr>
          <w:rFonts w:eastAsia="Times New Roman" w:cs="Arial"/>
          <w:sz w:val="22"/>
          <w:szCs w:val="22"/>
          <w:lang w:val="en-GB" w:eastAsia="en-GB"/>
        </w:rPr>
      </w:pPr>
      <w:r>
        <w:rPr>
          <w:rFonts w:eastAsia="Times New Roman" w:cs="Arial"/>
          <w:sz w:val="22"/>
          <w:szCs w:val="22"/>
          <w:lang w:val="en-GB" w:eastAsia="en-GB"/>
        </w:rPr>
        <w:t>C</w:t>
      </w:r>
      <w:r w:rsidR="008A79F1" w:rsidRPr="006548EC">
        <w:rPr>
          <w:rFonts w:eastAsia="Times New Roman" w:cs="Arial"/>
          <w:sz w:val="22"/>
          <w:szCs w:val="22"/>
          <w:lang w:val="en-GB" w:eastAsia="en-GB"/>
        </w:rPr>
        <w:t xml:space="preserve">omplete a declaration of interests </w:t>
      </w:r>
      <w:r>
        <w:rPr>
          <w:rFonts w:eastAsia="Times New Roman" w:cs="Arial"/>
          <w:sz w:val="22"/>
          <w:szCs w:val="22"/>
          <w:lang w:val="en-GB" w:eastAsia="en-GB"/>
        </w:rPr>
        <w:t xml:space="preserve">form </w:t>
      </w:r>
      <w:r w:rsidR="008A79F1" w:rsidRPr="006548EC">
        <w:rPr>
          <w:rFonts w:eastAsia="Times New Roman" w:cs="Arial"/>
          <w:sz w:val="22"/>
          <w:szCs w:val="22"/>
          <w:lang w:val="en-GB" w:eastAsia="en-GB"/>
        </w:rPr>
        <w:t>to declare any conflicts of interest you will have including conflicts of loyalty and financial interests – this information must be published by the school on its website</w:t>
      </w:r>
    </w:p>
    <w:p w:rsidR="006548EC" w:rsidRPr="000F031B" w:rsidRDefault="006548EC" w:rsidP="006548EC">
      <w:pPr>
        <w:pStyle w:val="ListParagraph"/>
        <w:numPr>
          <w:ilvl w:val="0"/>
          <w:numId w:val="28"/>
        </w:numPr>
        <w:shd w:val="clear" w:color="auto" w:fill="FFFFFF"/>
        <w:spacing w:before="120"/>
        <w:ind w:left="714" w:hanging="357"/>
        <w:contextualSpacing w:val="0"/>
        <w:rPr>
          <w:rFonts w:eastAsia="Times New Roman" w:cs="Arial"/>
          <w:i/>
          <w:sz w:val="22"/>
          <w:szCs w:val="22"/>
          <w:lang w:val="en-GB" w:eastAsia="en-GB"/>
        </w:rPr>
      </w:pPr>
      <w:r w:rsidRPr="006548EC">
        <w:rPr>
          <w:rFonts w:eastAsia="Times New Roman" w:cs="Arial"/>
          <w:sz w:val="22"/>
          <w:szCs w:val="22"/>
          <w:lang w:val="en-GB" w:eastAsia="en-GB"/>
        </w:rPr>
        <w:t>U</w:t>
      </w:r>
      <w:r w:rsidR="008A79F1" w:rsidRPr="006548EC">
        <w:rPr>
          <w:rFonts w:eastAsia="Times New Roman" w:cs="Arial"/>
          <w:sz w:val="22"/>
          <w:szCs w:val="22"/>
          <w:lang w:val="en-GB" w:eastAsia="en-GB"/>
        </w:rPr>
        <w:t>nder</w:t>
      </w:r>
      <w:r>
        <w:rPr>
          <w:rFonts w:eastAsia="Times New Roman" w:cs="Arial"/>
          <w:sz w:val="22"/>
          <w:szCs w:val="22"/>
          <w:lang w:val="en-GB" w:eastAsia="en-GB"/>
        </w:rPr>
        <w:t xml:space="preserve">take </w:t>
      </w:r>
      <w:r w:rsidR="008A79F1" w:rsidRPr="006548EC">
        <w:rPr>
          <w:rFonts w:eastAsia="Times New Roman" w:cs="Arial"/>
          <w:sz w:val="22"/>
          <w:szCs w:val="22"/>
          <w:lang w:val="en-GB" w:eastAsia="en-GB"/>
        </w:rPr>
        <w:t>an enhanced DBS check</w:t>
      </w:r>
      <w:r>
        <w:rPr>
          <w:rFonts w:eastAsia="Times New Roman" w:cs="Arial"/>
          <w:sz w:val="22"/>
          <w:szCs w:val="22"/>
          <w:lang w:val="en-GB" w:eastAsia="en-GB"/>
        </w:rPr>
        <w:t xml:space="preserve"> and a Section 128 check carried out by the school (</w:t>
      </w:r>
      <w:r w:rsidR="008A79F1" w:rsidRPr="006548EC">
        <w:rPr>
          <w:rFonts w:eastAsia="Times New Roman" w:cs="Arial"/>
          <w:sz w:val="22"/>
          <w:szCs w:val="22"/>
          <w:lang w:val="en-GB" w:eastAsia="en-GB"/>
        </w:rPr>
        <w:t>your appointment will be subject to th</w:t>
      </w:r>
      <w:r>
        <w:rPr>
          <w:rFonts w:eastAsia="Times New Roman" w:cs="Arial"/>
          <w:sz w:val="22"/>
          <w:szCs w:val="22"/>
          <w:lang w:val="en-GB" w:eastAsia="en-GB"/>
        </w:rPr>
        <w:t>ese)</w:t>
      </w:r>
      <w:r w:rsidR="008A79F1" w:rsidRPr="006548EC">
        <w:rPr>
          <w:rFonts w:eastAsia="Times New Roman" w:cs="Arial"/>
          <w:sz w:val="22"/>
          <w:szCs w:val="22"/>
          <w:lang w:val="en-GB" w:eastAsia="en-GB"/>
        </w:rPr>
        <w:t xml:space="preserve"> </w:t>
      </w:r>
    </w:p>
    <w:p w:rsidR="000F031B" w:rsidRPr="006548EC" w:rsidRDefault="000F031B" w:rsidP="000F031B">
      <w:pPr>
        <w:pStyle w:val="ListParagraph"/>
        <w:numPr>
          <w:ilvl w:val="0"/>
          <w:numId w:val="28"/>
        </w:numPr>
        <w:shd w:val="clear" w:color="auto" w:fill="FFFFFF"/>
        <w:spacing w:before="120"/>
        <w:ind w:left="714" w:hanging="357"/>
        <w:contextualSpacing w:val="0"/>
        <w:rPr>
          <w:rFonts w:eastAsia="Times New Roman" w:cs="Arial"/>
          <w:i/>
          <w:sz w:val="22"/>
          <w:szCs w:val="22"/>
          <w:lang w:val="en-GB" w:eastAsia="en-GB"/>
        </w:rPr>
      </w:pPr>
      <w:r>
        <w:rPr>
          <w:rFonts w:eastAsia="Times New Roman" w:cs="Arial"/>
          <w:sz w:val="22"/>
          <w:szCs w:val="22"/>
          <w:lang w:val="en-GB" w:eastAsia="en-GB"/>
        </w:rPr>
        <w:t xml:space="preserve">Provide relevant information (name, address, date of birth) for the GOV.UK Get Information About Schools (GIAS) service as part of the appointment process. </w:t>
      </w:r>
    </w:p>
    <w:p w:rsidR="008949F5" w:rsidRDefault="006548EC" w:rsidP="006548EC">
      <w:pPr>
        <w:shd w:val="clear" w:color="auto" w:fill="FFFFFF"/>
        <w:spacing w:before="120"/>
        <w:rPr>
          <w:rFonts w:eastAsia="Times New Roman" w:cs="Arial"/>
          <w:i/>
          <w:sz w:val="22"/>
          <w:szCs w:val="22"/>
          <w:lang w:val="en-GB" w:eastAsia="en-GB"/>
        </w:rPr>
      </w:pPr>
      <w:r>
        <w:rPr>
          <w:rFonts w:eastAsia="Times New Roman" w:cs="Arial"/>
          <w:i/>
          <w:sz w:val="22"/>
          <w:szCs w:val="22"/>
          <w:lang w:val="en-GB" w:eastAsia="en-GB"/>
        </w:rPr>
        <w:t>You should note that g</w:t>
      </w:r>
      <w:r w:rsidR="001C1CE0" w:rsidRPr="006548EC">
        <w:rPr>
          <w:rFonts w:eastAsia="Times New Roman" w:cs="Arial"/>
          <w:i/>
          <w:sz w:val="22"/>
          <w:szCs w:val="22"/>
          <w:lang w:val="en-GB" w:eastAsia="en-GB"/>
        </w:rPr>
        <w:t>overnance is a voluntary role and therefore your services will not be paid for.  Essential travel expenses may be reimbursed for attendance at training.</w:t>
      </w:r>
    </w:p>
    <w:p w:rsidR="006548EC" w:rsidRDefault="006548EC" w:rsidP="00370CBF">
      <w:pPr>
        <w:pBdr>
          <w:bottom w:val="single" w:sz="18" w:space="1" w:color="92D050"/>
        </w:pBdr>
        <w:shd w:val="clear" w:color="auto" w:fill="FFFFFF" w:themeFill="background1"/>
        <w:outlineLvl w:val="2"/>
        <w:rPr>
          <w:rFonts w:eastAsia="Times New Roman" w:cs="Arial"/>
          <w:b/>
          <w:bCs/>
          <w:sz w:val="24"/>
          <w:lang w:val="en-GB" w:eastAsia="en-GB"/>
        </w:rPr>
      </w:pPr>
    </w:p>
    <w:p w:rsidR="00B93DDC" w:rsidRPr="000E0BC7" w:rsidRDefault="00B93DDC" w:rsidP="00370CBF">
      <w:pPr>
        <w:pBdr>
          <w:bottom w:val="single" w:sz="18" w:space="1" w:color="92D050"/>
        </w:pBdr>
        <w:shd w:val="clear" w:color="auto" w:fill="FFFFFF" w:themeFill="background1"/>
        <w:outlineLvl w:val="2"/>
        <w:rPr>
          <w:rFonts w:eastAsia="Times New Roman" w:cs="Arial"/>
          <w:b/>
          <w:bCs/>
          <w:sz w:val="24"/>
          <w:lang w:val="en-GB" w:eastAsia="en-GB"/>
        </w:rPr>
      </w:pPr>
      <w:r w:rsidRPr="000E0BC7">
        <w:rPr>
          <w:rFonts w:eastAsia="Times New Roman" w:cs="Arial"/>
          <w:b/>
          <w:bCs/>
          <w:sz w:val="24"/>
          <w:lang w:val="en-GB" w:eastAsia="en-GB"/>
        </w:rPr>
        <w:t>What do governors do?</w:t>
      </w:r>
    </w:p>
    <w:p w:rsidR="000E0BC7" w:rsidRDefault="000E0BC7" w:rsidP="00B93DDC">
      <w:pPr>
        <w:shd w:val="clear" w:color="auto" w:fill="FFFFFF"/>
        <w:rPr>
          <w:rFonts w:eastAsia="Times New Roman" w:cs="Arial"/>
          <w:sz w:val="22"/>
          <w:szCs w:val="22"/>
          <w:lang w:val="en-GB" w:eastAsia="en-GB"/>
        </w:rPr>
      </w:pPr>
    </w:p>
    <w:p w:rsidR="00B93DDC" w:rsidRDefault="00B93DDC" w:rsidP="00B93DDC">
      <w:pPr>
        <w:shd w:val="clear" w:color="auto" w:fill="FFFFFF"/>
        <w:rPr>
          <w:rFonts w:eastAsia="Times New Roman" w:cs="Arial"/>
          <w:sz w:val="22"/>
          <w:szCs w:val="22"/>
          <w:lang w:val="en-GB" w:eastAsia="en-GB"/>
        </w:rPr>
      </w:pPr>
      <w:r w:rsidRPr="00F408D5">
        <w:rPr>
          <w:rFonts w:eastAsia="Times New Roman" w:cs="Arial"/>
          <w:sz w:val="22"/>
          <w:szCs w:val="22"/>
          <w:lang w:val="en-GB" w:eastAsia="en-GB"/>
        </w:rPr>
        <w:t>The governing board provides strategic leadership and accountability in schools. It has three key functions</w:t>
      </w:r>
      <w:r w:rsidR="000247B6">
        <w:rPr>
          <w:rFonts w:eastAsia="Times New Roman" w:cs="Arial"/>
          <w:sz w:val="22"/>
          <w:szCs w:val="22"/>
          <w:lang w:val="en-GB" w:eastAsia="en-GB"/>
        </w:rPr>
        <w:t>,</w:t>
      </w:r>
      <w:r>
        <w:rPr>
          <w:rFonts w:eastAsia="Times New Roman" w:cs="Arial"/>
          <w:sz w:val="22"/>
          <w:szCs w:val="22"/>
          <w:lang w:val="en-GB" w:eastAsia="en-GB"/>
        </w:rPr>
        <w:t xml:space="preserve"> which are set out in more detail in the </w:t>
      </w:r>
      <w:hyperlink r:id="rId10" w:history="1">
        <w:r w:rsidRPr="000247B6">
          <w:rPr>
            <w:rStyle w:val="Hyperlink"/>
            <w:rFonts w:eastAsia="Times New Roman" w:cs="Arial"/>
            <w:sz w:val="22"/>
            <w:szCs w:val="22"/>
            <w:lang w:val="en-GB" w:eastAsia="en-GB"/>
          </w:rPr>
          <w:t>DfE Governance Handbook</w:t>
        </w:r>
      </w:hyperlink>
      <w:r w:rsidRPr="00F408D5">
        <w:rPr>
          <w:rFonts w:eastAsia="Times New Roman" w:cs="Arial"/>
          <w:sz w:val="22"/>
          <w:szCs w:val="22"/>
          <w:lang w:val="en-GB" w:eastAsia="en-GB"/>
        </w:rPr>
        <w:t>:</w:t>
      </w:r>
    </w:p>
    <w:p w:rsidR="00B93DDC" w:rsidRPr="000247B6" w:rsidRDefault="00B93DDC" w:rsidP="00B93DDC">
      <w:pPr>
        <w:numPr>
          <w:ilvl w:val="0"/>
          <w:numId w:val="22"/>
        </w:numPr>
        <w:shd w:val="clear" w:color="auto" w:fill="FFFFFF"/>
        <w:spacing w:before="120" w:after="100" w:afterAutospacing="1"/>
        <w:ind w:left="714" w:hanging="357"/>
        <w:rPr>
          <w:rFonts w:cs="Arial"/>
          <w:sz w:val="22"/>
          <w:szCs w:val="22"/>
        </w:rPr>
      </w:pPr>
      <w:r w:rsidRPr="000247B6">
        <w:rPr>
          <w:rFonts w:cs="Arial"/>
          <w:sz w:val="22"/>
          <w:szCs w:val="22"/>
        </w:rPr>
        <w:t>ensuring clarity of vision, ethos and strategic direction</w:t>
      </w:r>
    </w:p>
    <w:p w:rsidR="00B93DDC" w:rsidRPr="000247B6" w:rsidRDefault="00B93DDC" w:rsidP="00B93DDC">
      <w:pPr>
        <w:numPr>
          <w:ilvl w:val="0"/>
          <w:numId w:val="22"/>
        </w:numPr>
        <w:shd w:val="clear" w:color="auto" w:fill="FFFFFF"/>
        <w:spacing w:before="120" w:after="100" w:afterAutospacing="1"/>
        <w:ind w:left="714" w:hanging="357"/>
        <w:rPr>
          <w:rFonts w:cs="Arial"/>
          <w:sz w:val="22"/>
          <w:szCs w:val="22"/>
        </w:rPr>
      </w:pPr>
      <w:r w:rsidRPr="000247B6">
        <w:rPr>
          <w:rFonts w:cs="Arial"/>
          <w:sz w:val="22"/>
          <w:szCs w:val="22"/>
        </w:rPr>
        <w:t>holding executive leaders to account for the educational performance of the organisation and its pupils, and the effective and efficient performance management of staff</w:t>
      </w:r>
    </w:p>
    <w:p w:rsidR="00B93DDC" w:rsidRPr="000247B6" w:rsidRDefault="00B93DDC" w:rsidP="00B93DDC">
      <w:pPr>
        <w:numPr>
          <w:ilvl w:val="0"/>
          <w:numId w:val="22"/>
        </w:numPr>
        <w:shd w:val="clear" w:color="auto" w:fill="FFFFFF"/>
        <w:spacing w:before="120"/>
        <w:ind w:left="714" w:hanging="357"/>
        <w:rPr>
          <w:rFonts w:cs="Arial"/>
          <w:sz w:val="22"/>
          <w:szCs w:val="22"/>
        </w:rPr>
      </w:pPr>
      <w:r w:rsidRPr="000247B6">
        <w:rPr>
          <w:rFonts w:cs="Arial"/>
          <w:sz w:val="22"/>
          <w:szCs w:val="22"/>
        </w:rPr>
        <w:t>overseeing the financial performance of the organisation and making sure its money is well spent</w:t>
      </w:r>
    </w:p>
    <w:p w:rsidR="009233C8" w:rsidRDefault="00B93DDC" w:rsidP="001857A0">
      <w:pPr>
        <w:shd w:val="clear" w:color="auto" w:fill="FFFFFF"/>
        <w:spacing w:before="120"/>
        <w:rPr>
          <w:rFonts w:eastAsia="Times New Roman" w:cs="Arial"/>
          <w:sz w:val="22"/>
          <w:szCs w:val="22"/>
          <w:lang w:val="en-GB" w:eastAsia="en-GB"/>
        </w:rPr>
      </w:pPr>
      <w:r>
        <w:rPr>
          <w:rFonts w:eastAsia="Times New Roman" w:cs="Arial"/>
          <w:sz w:val="22"/>
          <w:szCs w:val="22"/>
          <w:lang w:val="en-GB" w:eastAsia="en-GB"/>
        </w:rPr>
        <w:t xml:space="preserve">In Willows Academy Trust, the </w:t>
      </w:r>
      <w:r w:rsidR="000247B6">
        <w:rPr>
          <w:rFonts w:eastAsia="Times New Roman" w:cs="Arial"/>
          <w:sz w:val="22"/>
          <w:szCs w:val="22"/>
          <w:lang w:val="en-GB" w:eastAsia="en-GB"/>
        </w:rPr>
        <w:t xml:space="preserve">board of directors have </w:t>
      </w:r>
      <w:r w:rsidR="009233C8">
        <w:rPr>
          <w:rFonts w:eastAsia="Times New Roman" w:cs="Arial"/>
          <w:sz w:val="22"/>
          <w:szCs w:val="22"/>
          <w:lang w:val="en-GB" w:eastAsia="en-GB"/>
        </w:rPr>
        <w:t>overall responsibility for the effective performance and management of all the schools in the trust.  The directors (who are the trustees</w:t>
      </w:r>
      <w:r w:rsidR="000233C2">
        <w:rPr>
          <w:rFonts w:eastAsia="Times New Roman" w:cs="Arial"/>
          <w:sz w:val="22"/>
          <w:szCs w:val="22"/>
          <w:lang w:val="en-GB" w:eastAsia="en-GB"/>
        </w:rPr>
        <w:t xml:space="preserve">) </w:t>
      </w:r>
      <w:r w:rsidR="000247B6">
        <w:rPr>
          <w:rFonts w:eastAsia="Times New Roman" w:cs="Arial"/>
          <w:sz w:val="22"/>
          <w:szCs w:val="22"/>
          <w:lang w:val="en-GB" w:eastAsia="en-GB"/>
        </w:rPr>
        <w:t>delegate responsibility to the local govern</w:t>
      </w:r>
      <w:r w:rsidR="009233C8">
        <w:rPr>
          <w:rFonts w:eastAsia="Times New Roman" w:cs="Arial"/>
          <w:sz w:val="22"/>
          <w:szCs w:val="22"/>
          <w:lang w:val="en-GB" w:eastAsia="en-GB"/>
        </w:rPr>
        <w:t xml:space="preserve">ors </w:t>
      </w:r>
      <w:r w:rsidR="000247B6">
        <w:rPr>
          <w:rFonts w:eastAsia="Times New Roman" w:cs="Arial"/>
          <w:sz w:val="22"/>
          <w:szCs w:val="22"/>
          <w:lang w:val="en-GB" w:eastAsia="en-GB"/>
        </w:rPr>
        <w:t xml:space="preserve">of each school </w:t>
      </w:r>
      <w:r>
        <w:rPr>
          <w:rFonts w:eastAsia="Times New Roman" w:cs="Arial"/>
          <w:sz w:val="22"/>
          <w:szCs w:val="22"/>
          <w:lang w:val="en-GB" w:eastAsia="en-GB"/>
        </w:rPr>
        <w:t xml:space="preserve">(the </w:t>
      </w:r>
      <w:r w:rsidR="009233C8">
        <w:rPr>
          <w:rFonts w:eastAsia="Times New Roman" w:cs="Arial"/>
          <w:sz w:val="22"/>
          <w:szCs w:val="22"/>
          <w:lang w:val="en-GB" w:eastAsia="en-GB"/>
        </w:rPr>
        <w:t>a</w:t>
      </w:r>
      <w:r>
        <w:rPr>
          <w:rFonts w:eastAsia="Times New Roman" w:cs="Arial"/>
          <w:sz w:val="22"/>
          <w:szCs w:val="22"/>
          <w:lang w:val="en-GB" w:eastAsia="en-GB"/>
        </w:rPr>
        <w:t xml:space="preserve">cademy </w:t>
      </w:r>
      <w:r w:rsidR="009233C8">
        <w:rPr>
          <w:rFonts w:eastAsia="Times New Roman" w:cs="Arial"/>
          <w:sz w:val="22"/>
          <w:szCs w:val="22"/>
          <w:lang w:val="en-GB" w:eastAsia="en-GB"/>
        </w:rPr>
        <w:t>g</w:t>
      </w:r>
      <w:r>
        <w:rPr>
          <w:rFonts w:eastAsia="Times New Roman" w:cs="Arial"/>
          <w:sz w:val="22"/>
          <w:szCs w:val="22"/>
          <w:lang w:val="en-GB" w:eastAsia="en-GB"/>
        </w:rPr>
        <w:t xml:space="preserve">overning </w:t>
      </w:r>
      <w:r w:rsidR="009233C8">
        <w:rPr>
          <w:rFonts w:eastAsia="Times New Roman" w:cs="Arial"/>
          <w:sz w:val="22"/>
          <w:szCs w:val="22"/>
          <w:lang w:val="en-GB" w:eastAsia="en-GB"/>
        </w:rPr>
        <w:t>b</w:t>
      </w:r>
      <w:r>
        <w:rPr>
          <w:rFonts w:eastAsia="Times New Roman" w:cs="Arial"/>
          <w:sz w:val="22"/>
          <w:szCs w:val="22"/>
          <w:lang w:val="en-GB" w:eastAsia="en-GB"/>
        </w:rPr>
        <w:t>ody) to oversee their school.</w:t>
      </w:r>
      <w:r w:rsidR="000247B6">
        <w:rPr>
          <w:rFonts w:eastAsia="Times New Roman" w:cs="Arial"/>
          <w:sz w:val="22"/>
          <w:szCs w:val="22"/>
          <w:lang w:val="en-GB" w:eastAsia="en-GB"/>
        </w:rPr>
        <w:t xml:space="preserve"> </w:t>
      </w:r>
    </w:p>
    <w:p w:rsidR="00B93DDC" w:rsidRPr="00F408D5" w:rsidRDefault="009233C8" w:rsidP="00BC53CC">
      <w:pPr>
        <w:shd w:val="clear" w:color="auto" w:fill="FFFFFF"/>
        <w:spacing w:before="120"/>
        <w:rPr>
          <w:rFonts w:eastAsia="Times New Roman" w:cs="Arial"/>
          <w:sz w:val="22"/>
          <w:szCs w:val="22"/>
          <w:lang w:val="en-GB" w:eastAsia="en-GB"/>
        </w:rPr>
      </w:pPr>
      <w:r>
        <w:rPr>
          <w:rFonts w:eastAsia="Times New Roman" w:cs="Arial"/>
          <w:sz w:val="22"/>
          <w:szCs w:val="22"/>
          <w:lang w:val="en-GB" w:eastAsia="en-GB"/>
        </w:rPr>
        <w:lastRenderedPageBreak/>
        <w:t xml:space="preserve">Governors </w:t>
      </w:r>
      <w:r w:rsidR="00B93DDC">
        <w:rPr>
          <w:rFonts w:eastAsia="Times New Roman" w:cs="Arial"/>
          <w:sz w:val="22"/>
          <w:szCs w:val="22"/>
          <w:lang w:val="en-GB" w:eastAsia="en-GB"/>
        </w:rPr>
        <w:t xml:space="preserve">help </w:t>
      </w:r>
      <w:r w:rsidR="00B93DDC" w:rsidRPr="00F408D5">
        <w:rPr>
          <w:rFonts w:eastAsia="Times New Roman" w:cs="Arial"/>
          <w:sz w:val="22"/>
          <w:szCs w:val="22"/>
          <w:lang w:val="en-GB" w:eastAsia="en-GB"/>
        </w:rPr>
        <w:t>set the aims and objectives for the</w:t>
      </w:r>
      <w:r>
        <w:rPr>
          <w:rFonts w:eastAsia="Times New Roman" w:cs="Arial"/>
          <w:sz w:val="22"/>
          <w:szCs w:val="22"/>
          <w:lang w:val="en-GB" w:eastAsia="en-GB"/>
        </w:rPr>
        <w:t xml:space="preserve">ir school </w:t>
      </w:r>
      <w:r w:rsidR="00B93DDC" w:rsidRPr="00F408D5">
        <w:rPr>
          <w:rFonts w:eastAsia="Times New Roman" w:cs="Arial"/>
          <w:sz w:val="22"/>
          <w:szCs w:val="22"/>
          <w:lang w:val="en-GB" w:eastAsia="en-GB"/>
        </w:rPr>
        <w:t xml:space="preserve">and </w:t>
      </w:r>
      <w:r w:rsidR="00E74E4D">
        <w:rPr>
          <w:rFonts w:eastAsia="Times New Roman" w:cs="Arial"/>
          <w:sz w:val="22"/>
          <w:szCs w:val="22"/>
          <w:lang w:val="en-GB" w:eastAsia="en-GB"/>
        </w:rPr>
        <w:t xml:space="preserve">agree the policies and </w:t>
      </w:r>
      <w:r w:rsidR="00B93DDC" w:rsidRPr="00F408D5">
        <w:rPr>
          <w:rFonts w:eastAsia="Times New Roman" w:cs="Arial"/>
          <w:sz w:val="22"/>
          <w:szCs w:val="22"/>
          <w:lang w:val="en-GB" w:eastAsia="en-GB"/>
        </w:rPr>
        <w:t>targets for achieving those aims and objectives. They monitor and evaluate the progress the school is making and act as a source of challenge and support to the headteacher. In action, this means:</w:t>
      </w:r>
    </w:p>
    <w:p w:rsidR="00BC53CC" w:rsidRDefault="00BC53CC" w:rsidP="001857A0">
      <w:pPr>
        <w:numPr>
          <w:ilvl w:val="0"/>
          <w:numId w:val="17"/>
        </w:numPr>
        <w:shd w:val="clear" w:color="auto" w:fill="FFFFFF"/>
        <w:spacing w:before="120" w:after="120"/>
        <w:ind w:left="714" w:hanging="357"/>
        <w:rPr>
          <w:rFonts w:eastAsia="Times New Roman" w:cs="Arial"/>
          <w:sz w:val="22"/>
          <w:szCs w:val="22"/>
          <w:lang w:val="en-GB" w:eastAsia="en-GB"/>
        </w:rPr>
      </w:pPr>
      <w:r>
        <w:rPr>
          <w:rFonts w:eastAsia="Times New Roman" w:cs="Arial"/>
          <w:sz w:val="22"/>
          <w:szCs w:val="22"/>
          <w:lang w:val="en-GB" w:eastAsia="en-GB"/>
        </w:rPr>
        <w:t>Contributing to the development of the school's strategic plan and monitoring progress</w:t>
      </w:r>
      <w:r w:rsidR="00E74E4D">
        <w:rPr>
          <w:rFonts w:eastAsia="Times New Roman" w:cs="Arial"/>
          <w:sz w:val="22"/>
          <w:szCs w:val="22"/>
          <w:lang w:val="en-GB" w:eastAsia="en-GB"/>
        </w:rPr>
        <w:t xml:space="preserve"> against targets</w:t>
      </w:r>
    </w:p>
    <w:p w:rsidR="00B93DDC" w:rsidRPr="00F408D5" w:rsidRDefault="00B93DDC" w:rsidP="001857A0">
      <w:pPr>
        <w:numPr>
          <w:ilvl w:val="0"/>
          <w:numId w:val="17"/>
        </w:numPr>
        <w:shd w:val="clear" w:color="auto" w:fill="FFFFFF"/>
        <w:spacing w:before="120" w:after="120"/>
        <w:ind w:left="714" w:hanging="357"/>
        <w:rPr>
          <w:rFonts w:eastAsia="Times New Roman" w:cs="Arial"/>
          <w:sz w:val="22"/>
          <w:szCs w:val="22"/>
          <w:lang w:val="en-GB" w:eastAsia="en-GB"/>
        </w:rPr>
      </w:pPr>
      <w:r w:rsidRPr="00F408D5">
        <w:rPr>
          <w:rFonts w:eastAsia="Times New Roman" w:cs="Arial"/>
          <w:sz w:val="22"/>
          <w:szCs w:val="22"/>
          <w:lang w:val="en-GB" w:eastAsia="en-GB"/>
        </w:rPr>
        <w:t>Engaging with pupils,</w:t>
      </w:r>
      <w:r w:rsidR="000E0BC7">
        <w:rPr>
          <w:rFonts w:eastAsia="Times New Roman" w:cs="Arial"/>
          <w:sz w:val="22"/>
          <w:szCs w:val="22"/>
          <w:lang w:val="en-GB" w:eastAsia="en-GB"/>
        </w:rPr>
        <w:t xml:space="preserve"> </w:t>
      </w:r>
      <w:r w:rsidRPr="00F408D5">
        <w:rPr>
          <w:rFonts w:eastAsia="Times New Roman" w:cs="Arial"/>
          <w:sz w:val="22"/>
          <w:szCs w:val="22"/>
          <w:lang w:val="en-GB" w:eastAsia="en-GB"/>
        </w:rPr>
        <w:t>staff, parents and the school community</w:t>
      </w:r>
    </w:p>
    <w:p w:rsidR="00B93DDC" w:rsidRPr="00F408D5" w:rsidRDefault="00B93DDC" w:rsidP="001857A0">
      <w:pPr>
        <w:numPr>
          <w:ilvl w:val="0"/>
          <w:numId w:val="17"/>
        </w:numPr>
        <w:shd w:val="clear" w:color="auto" w:fill="FFFFFF"/>
        <w:spacing w:before="120" w:after="120"/>
        <w:ind w:left="714" w:hanging="357"/>
        <w:rPr>
          <w:rFonts w:eastAsia="Times New Roman" w:cs="Arial"/>
          <w:sz w:val="22"/>
          <w:szCs w:val="22"/>
          <w:lang w:val="en-GB" w:eastAsia="en-GB"/>
        </w:rPr>
      </w:pPr>
      <w:r w:rsidRPr="00F408D5">
        <w:rPr>
          <w:rFonts w:eastAsia="Times New Roman" w:cs="Arial"/>
          <w:sz w:val="22"/>
          <w:szCs w:val="22"/>
          <w:lang w:val="en-GB" w:eastAsia="en-GB"/>
        </w:rPr>
        <w:t>Sitting on panels and making decisions about things like pupil exclusions and staff disciplinary</w:t>
      </w:r>
    </w:p>
    <w:p w:rsidR="00B93DDC" w:rsidRPr="00F408D5" w:rsidRDefault="00B93DDC" w:rsidP="001857A0">
      <w:pPr>
        <w:numPr>
          <w:ilvl w:val="0"/>
          <w:numId w:val="17"/>
        </w:numPr>
        <w:shd w:val="clear" w:color="auto" w:fill="FFFFFF"/>
        <w:spacing w:before="120" w:after="120"/>
        <w:ind w:left="714" w:hanging="357"/>
        <w:rPr>
          <w:rFonts w:eastAsia="Times New Roman" w:cs="Arial"/>
          <w:sz w:val="22"/>
          <w:szCs w:val="22"/>
          <w:lang w:val="en-GB" w:eastAsia="en-GB"/>
        </w:rPr>
      </w:pPr>
      <w:r w:rsidRPr="00F408D5">
        <w:rPr>
          <w:rFonts w:eastAsia="Times New Roman" w:cs="Arial"/>
          <w:sz w:val="22"/>
          <w:szCs w:val="22"/>
          <w:lang w:val="en-GB" w:eastAsia="en-GB"/>
        </w:rPr>
        <w:t>Addressing a range of education issues within the school including disadvantaged pupils, pupils with special needs, staff workload and teacher recruitment</w:t>
      </w:r>
    </w:p>
    <w:p w:rsidR="00B93DDC" w:rsidRDefault="00B93DDC" w:rsidP="001857A0">
      <w:pPr>
        <w:numPr>
          <w:ilvl w:val="0"/>
          <w:numId w:val="17"/>
        </w:numPr>
        <w:shd w:val="clear" w:color="auto" w:fill="FFFFFF"/>
        <w:spacing w:before="120" w:after="120"/>
        <w:ind w:left="714" w:hanging="357"/>
        <w:rPr>
          <w:rFonts w:eastAsia="Times New Roman" w:cs="Arial"/>
          <w:sz w:val="22"/>
          <w:szCs w:val="22"/>
          <w:lang w:val="en-GB" w:eastAsia="en-GB"/>
        </w:rPr>
      </w:pPr>
      <w:r w:rsidRPr="00F408D5">
        <w:rPr>
          <w:rFonts w:eastAsia="Times New Roman" w:cs="Arial"/>
          <w:sz w:val="22"/>
          <w:szCs w:val="22"/>
          <w:lang w:val="en-GB" w:eastAsia="en-GB"/>
        </w:rPr>
        <w:t xml:space="preserve">Looking at data and evidence to ask </w:t>
      </w:r>
      <w:r w:rsidR="000233C2">
        <w:rPr>
          <w:rFonts w:eastAsia="Times New Roman" w:cs="Arial"/>
          <w:sz w:val="22"/>
          <w:szCs w:val="22"/>
          <w:lang w:val="en-GB" w:eastAsia="en-GB"/>
        </w:rPr>
        <w:t xml:space="preserve">searching </w:t>
      </w:r>
      <w:r w:rsidRPr="00F408D5">
        <w:rPr>
          <w:rFonts w:eastAsia="Times New Roman" w:cs="Arial"/>
          <w:sz w:val="22"/>
          <w:szCs w:val="22"/>
          <w:lang w:val="en-GB" w:eastAsia="en-GB"/>
        </w:rPr>
        <w:t>questions and have challenging conversations about the school</w:t>
      </w:r>
    </w:p>
    <w:p w:rsidR="000233C2" w:rsidRPr="000233C2" w:rsidRDefault="000233C2" w:rsidP="001857A0">
      <w:pPr>
        <w:numPr>
          <w:ilvl w:val="0"/>
          <w:numId w:val="17"/>
        </w:numPr>
        <w:shd w:val="clear" w:color="auto" w:fill="FFFFFF"/>
        <w:spacing w:before="120" w:after="120"/>
        <w:ind w:left="714" w:hanging="357"/>
        <w:rPr>
          <w:rFonts w:eastAsia="Times New Roman" w:cs="Arial"/>
          <w:sz w:val="22"/>
          <w:szCs w:val="22"/>
          <w:lang w:val="en-GB" w:eastAsia="en-GB"/>
        </w:rPr>
      </w:pPr>
      <w:r>
        <w:rPr>
          <w:rFonts w:cs="Arial"/>
          <w:sz w:val="22"/>
          <w:szCs w:val="22"/>
        </w:rPr>
        <w:t>P</w:t>
      </w:r>
      <w:r w:rsidRPr="000233C2">
        <w:rPr>
          <w:rFonts w:cs="Arial"/>
          <w:sz w:val="22"/>
          <w:szCs w:val="22"/>
        </w:rPr>
        <w:t>rovid</w:t>
      </w:r>
      <w:r>
        <w:rPr>
          <w:rFonts w:cs="Arial"/>
          <w:sz w:val="22"/>
          <w:szCs w:val="22"/>
        </w:rPr>
        <w:t>ing</w:t>
      </w:r>
      <w:r w:rsidRPr="000233C2">
        <w:rPr>
          <w:rFonts w:cs="Arial"/>
          <w:sz w:val="22"/>
          <w:szCs w:val="22"/>
        </w:rPr>
        <w:t xml:space="preserve"> the headteacher with support and advice, drawing on their knowledge and experience. </w:t>
      </w:r>
    </w:p>
    <w:p w:rsidR="000233C2" w:rsidRDefault="000233C2" w:rsidP="001857A0">
      <w:pPr>
        <w:numPr>
          <w:ilvl w:val="0"/>
          <w:numId w:val="17"/>
        </w:numPr>
        <w:shd w:val="clear" w:color="auto" w:fill="FFFFFF"/>
        <w:spacing w:before="120" w:after="120"/>
        <w:ind w:left="714" w:hanging="357"/>
        <w:rPr>
          <w:rFonts w:cs="Arial"/>
          <w:sz w:val="22"/>
          <w:szCs w:val="22"/>
        </w:rPr>
      </w:pPr>
      <w:r w:rsidRPr="000233C2">
        <w:rPr>
          <w:rFonts w:cs="Arial"/>
          <w:sz w:val="22"/>
          <w:szCs w:val="22"/>
        </w:rPr>
        <w:t xml:space="preserve">Attending </w:t>
      </w:r>
      <w:r w:rsidR="000E0BC7">
        <w:rPr>
          <w:rFonts w:cs="Arial"/>
          <w:sz w:val="22"/>
          <w:szCs w:val="22"/>
        </w:rPr>
        <w:t>m</w:t>
      </w:r>
      <w:r w:rsidRPr="000233C2">
        <w:rPr>
          <w:rFonts w:cs="Arial"/>
          <w:sz w:val="22"/>
          <w:szCs w:val="22"/>
        </w:rPr>
        <w:t>eetings</w:t>
      </w:r>
      <w:r w:rsidR="000E077C">
        <w:rPr>
          <w:rFonts w:cs="Arial"/>
          <w:sz w:val="22"/>
          <w:szCs w:val="22"/>
        </w:rPr>
        <w:t xml:space="preserve"> and visits</w:t>
      </w:r>
    </w:p>
    <w:p w:rsidR="009347E7" w:rsidRDefault="000E0BC7" w:rsidP="009347E7">
      <w:pPr>
        <w:numPr>
          <w:ilvl w:val="0"/>
          <w:numId w:val="17"/>
        </w:numPr>
        <w:shd w:val="clear" w:color="auto" w:fill="FFFFFF" w:themeFill="background1"/>
        <w:spacing w:after="120"/>
        <w:ind w:left="714" w:hanging="357"/>
        <w:outlineLvl w:val="2"/>
        <w:rPr>
          <w:rFonts w:cs="Arial"/>
          <w:sz w:val="22"/>
          <w:szCs w:val="22"/>
        </w:rPr>
      </w:pPr>
      <w:r w:rsidRPr="009347E7">
        <w:rPr>
          <w:rFonts w:cs="Arial"/>
          <w:sz w:val="22"/>
          <w:szCs w:val="22"/>
        </w:rPr>
        <w:t>Participate in training</w:t>
      </w:r>
    </w:p>
    <w:p w:rsidR="009347E7" w:rsidRDefault="009347E7" w:rsidP="009347E7">
      <w:pPr>
        <w:shd w:val="clear" w:color="auto" w:fill="FFFFFF"/>
        <w:spacing w:after="450"/>
        <w:ind w:left="360"/>
        <w:rPr>
          <w:rFonts w:eastAsia="Times New Roman" w:cs="Arial"/>
          <w:sz w:val="22"/>
          <w:szCs w:val="22"/>
          <w:lang w:val="en-GB" w:eastAsia="en-GB"/>
        </w:rPr>
      </w:pPr>
      <w:r w:rsidRPr="009347E7">
        <w:rPr>
          <w:rFonts w:eastAsia="Times New Roman" w:cs="Arial"/>
          <w:sz w:val="22"/>
          <w:szCs w:val="22"/>
          <w:lang w:val="en-GB" w:eastAsia="en-GB"/>
        </w:rPr>
        <w:t xml:space="preserve">All </w:t>
      </w:r>
      <w:r>
        <w:rPr>
          <w:rFonts w:eastAsia="Times New Roman" w:cs="Arial"/>
          <w:sz w:val="22"/>
          <w:szCs w:val="22"/>
          <w:lang w:val="en-GB" w:eastAsia="en-GB"/>
        </w:rPr>
        <w:t xml:space="preserve">governors </w:t>
      </w:r>
      <w:r w:rsidRPr="009347E7">
        <w:rPr>
          <w:rFonts w:eastAsia="Times New Roman" w:cs="Arial"/>
          <w:sz w:val="22"/>
          <w:szCs w:val="22"/>
          <w:lang w:val="en-GB" w:eastAsia="en-GB"/>
        </w:rPr>
        <w:t>are elected or appointed with one common purpose – to govern the school in the best interest of pupils. They are not elected to represent their stakeholder group</w:t>
      </w:r>
      <w:r>
        <w:rPr>
          <w:rFonts w:eastAsia="Times New Roman" w:cs="Arial"/>
          <w:sz w:val="22"/>
          <w:szCs w:val="22"/>
          <w:lang w:val="en-GB" w:eastAsia="en-GB"/>
        </w:rPr>
        <w:t xml:space="preserve"> (e.g. parents)</w:t>
      </w:r>
      <w:r w:rsidRPr="009347E7">
        <w:rPr>
          <w:rFonts w:eastAsia="Times New Roman" w:cs="Arial"/>
          <w:sz w:val="22"/>
          <w:szCs w:val="22"/>
          <w:lang w:val="en-GB" w:eastAsia="en-GB"/>
        </w:rPr>
        <w:t>, but are elected in order to contribute to the work of the governing board</w:t>
      </w:r>
      <w:r>
        <w:rPr>
          <w:rFonts w:eastAsia="Times New Roman" w:cs="Arial"/>
          <w:sz w:val="22"/>
          <w:szCs w:val="22"/>
          <w:lang w:val="en-GB" w:eastAsia="en-GB"/>
        </w:rPr>
        <w:t xml:space="preserve">. </w:t>
      </w:r>
    </w:p>
    <w:p w:rsidR="000E077C" w:rsidRPr="009347E7" w:rsidRDefault="000E077C" w:rsidP="00261786">
      <w:pPr>
        <w:pBdr>
          <w:bottom w:val="single" w:sz="18" w:space="1" w:color="92D050"/>
        </w:pBdr>
        <w:shd w:val="clear" w:color="auto" w:fill="FFFFFF"/>
        <w:rPr>
          <w:rFonts w:cs="Arial"/>
          <w:sz w:val="22"/>
          <w:szCs w:val="22"/>
        </w:rPr>
      </w:pPr>
      <w:r w:rsidRPr="009347E7">
        <w:rPr>
          <w:rFonts w:eastAsia="Times New Roman" w:cs="Arial"/>
          <w:b/>
          <w:bCs/>
          <w:sz w:val="24"/>
          <w:lang w:val="en-GB" w:eastAsia="en-GB"/>
        </w:rPr>
        <w:t xml:space="preserve">Responsibilities </w:t>
      </w:r>
    </w:p>
    <w:p w:rsidR="000E077C" w:rsidRPr="000E077C" w:rsidRDefault="000E077C" w:rsidP="00261786">
      <w:pPr>
        <w:pStyle w:val="ListParagraph"/>
        <w:numPr>
          <w:ilvl w:val="0"/>
          <w:numId w:val="17"/>
        </w:numPr>
        <w:shd w:val="clear" w:color="auto" w:fill="FFFFFF"/>
        <w:spacing w:before="240" w:after="120"/>
        <w:ind w:left="714" w:hanging="357"/>
        <w:contextualSpacing w:val="0"/>
        <w:rPr>
          <w:rFonts w:eastAsia="Times New Roman" w:cs="Arial"/>
          <w:sz w:val="22"/>
          <w:szCs w:val="22"/>
          <w:lang w:val="en-GB" w:eastAsia="en-GB"/>
        </w:rPr>
      </w:pPr>
      <w:r w:rsidRPr="000E077C">
        <w:rPr>
          <w:rFonts w:cs="Arial"/>
          <w:sz w:val="22"/>
          <w:szCs w:val="22"/>
        </w:rPr>
        <w:t>As part of the governing board, governors work co-operatively with other governors in the best interests of the school. They respect the headteacher’s position as the professional leader of the school.</w:t>
      </w:r>
    </w:p>
    <w:p w:rsidR="000E077C" w:rsidRPr="00B93DDC" w:rsidRDefault="000E077C" w:rsidP="008949F5">
      <w:pPr>
        <w:pStyle w:val="ListParagraph"/>
        <w:numPr>
          <w:ilvl w:val="0"/>
          <w:numId w:val="17"/>
        </w:numPr>
        <w:shd w:val="clear" w:color="auto" w:fill="FFFFFF"/>
        <w:spacing w:before="120"/>
        <w:ind w:left="714" w:hanging="357"/>
        <w:contextualSpacing w:val="0"/>
      </w:pPr>
      <w:r w:rsidRPr="000E077C">
        <w:rPr>
          <w:rFonts w:eastAsia="Times New Roman" w:cs="Arial"/>
          <w:sz w:val="22"/>
          <w:szCs w:val="22"/>
          <w:lang w:val="en-GB" w:eastAsia="en-GB"/>
        </w:rPr>
        <w:t xml:space="preserve">Governors must abide by the </w:t>
      </w:r>
      <w:hyperlink r:id="rId11" w:history="1">
        <w:r w:rsidRPr="000E077C">
          <w:rPr>
            <w:rStyle w:val="Hyperlink"/>
            <w:rFonts w:eastAsia="Times New Roman" w:cs="Arial"/>
            <w:sz w:val="22"/>
            <w:szCs w:val="22"/>
            <w:lang w:val="en-GB" w:eastAsia="en-GB"/>
          </w:rPr>
          <w:t xml:space="preserve">7 Principles of </w:t>
        </w:r>
        <w:r w:rsidR="00BF6D16">
          <w:rPr>
            <w:rStyle w:val="Hyperlink"/>
            <w:rFonts w:eastAsia="Times New Roman" w:cs="Arial"/>
            <w:sz w:val="22"/>
            <w:szCs w:val="22"/>
            <w:lang w:val="en-GB" w:eastAsia="en-GB"/>
          </w:rPr>
          <w:t>P</w:t>
        </w:r>
        <w:r w:rsidRPr="000E077C">
          <w:rPr>
            <w:rStyle w:val="Hyperlink"/>
            <w:rFonts w:eastAsia="Times New Roman" w:cs="Arial"/>
            <w:sz w:val="22"/>
            <w:szCs w:val="22"/>
            <w:lang w:val="en-GB" w:eastAsia="en-GB"/>
          </w:rPr>
          <w:t xml:space="preserve">ublic </w:t>
        </w:r>
        <w:r w:rsidR="00BF6D16">
          <w:rPr>
            <w:rStyle w:val="Hyperlink"/>
            <w:rFonts w:eastAsia="Times New Roman" w:cs="Arial"/>
            <w:sz w:val="22"/>
            <w:szCs w:val="22"/>
            <w:lang w:val="en-GB" w:eastAsia="en-GB"/>
          </w:rPr>
          <w:t>L</w:t>
        </w:r>
        <w:r w:rsidRPr="000E077C">
          <w:rPr>
            <w:rStyle w:val="Hyperlink"/>
            <w:rFonts w:eastAsia="Times New Roman" w:cs="Arial"/>
            <w:sz w:val="22"/>
            <w:szCs w:val="22"/>
            <w:lang w:val="en-GB" w:eastAsia="en-GB"/>
          </w:rPr>
          <w:t>ife</w:t>
        </w:r>
      </w:hyperlink>
      <w:r w:rsidRPr="000E077C">
        <w:rPr>
          <w:rFonts w:eastAsia="Times New Roman" w:cs="Arial"/>
          <w:sz w:val="22"/>
          <w:szCs w:val="22"/>
          <w:lang w:val="en-GB" w:eastAsia="en-GB"/>
        </w:rPr>
        <w:t>: selflessness, integrity, objectivity, accountability, openness, honesty and leadership. All governors are required to sign up to the WAT Governance Code of Conduct</w:t>
      </w:r>
      <w:r w:rsidR="00BF6D16">
        <w:rPr>
          <w:rFonts w:eastAsia="Times New Roman" w:cs="Arial"/>
          <w:sz w:val="22"/>
          <w:szCs w:val="22"/>
          <w:lang w:val="en-GB" w:eastAsia="en-GB"/>
        </w:rPr>
        <w:t xml:space="preserve"> (available to view on the WAT website) which incorporates the</w:t>
      </w:r>
      <w:r w:rsidR="00067A8C">
        <w:rPr>
          <w:rFonts w:eastAsia="Times New Roman" w:cs="Arial"/>
          <w:sz w:val="22"/>
          <w:szCs w:val="22"/>
          <w:lang w:val="en-GB" w:eastAsia="en-GB"/>
        </w:rPr>
        <w:t xml:space="preserve"> 7 Principles of Public Life</w:t>
      </w:r>
      <w:r w:rsidRPr="000E077C">
        <w:rPr>
          <w:rFonts w:eastAsia="Times New Roman" w:cs="Arial"/>
          <w:sz w:val="22"/>
          <w:szCs w:val="22"/>
          <w:lang w:val="en-GB" w:eastAsia="en-GB"/>
        </w:rPr>
        <w:t xml:space="preserve">.  </w:t>
      </w:r>
    </w:p>
    <w:p w:rsidR="000E077C" w:rsidRDefault="008949F5" w:rsidP="008949F5">
      <w:pPr>
        <w:pStyle w:val="NormalWeb"/>
        <w:numPr>
          <w:ilvl w:val="0"/>
          <w:numId w:val="17"/>
        </w:numPr>
        <w:shd w:val="clear" w:color="auto" w:fill="FFFFFF"/>
        <w:spacing w:before="120" w:beforeAutospacing="0" w:after="0" w:afterAutospacing="0"/>
        <w:ind w:left="714" w:hanging="357"/>
        <w:rPr>
          <w:rFonts w:ascii="Arial" w:hAnsi="Arial" w:cs="Arial"/>
          <w:sz w:val="22"/>
          <w:szCs w:val="22"/>
        </w:rPr>
      </w:pPr>
      <w:r>
        <w:rPr>
          <w:rFonts w:ascii="Arial" w:hAnsi="Arial" w:cs="Arial"/>
          <w:sz w:val="22"/>
          <w:szCs w:val="22"/>
        </w:rPr>
        <w:t xml:space="preserve">Governors </w:t>
      </w:r>
      <w:r w:rsidR="000E077C">
        <w:rPr>
          <w:rFonts w:ascii="Arial" w:hAnsi="Arial" w:cs="Arial"/>
          <w:sz w:val="22"/>
          <w:szCs w:val="22"/>
        </w:rPr>
        <w:t>h</w:t>
      </w:r>
      <w:r w:rsidR="000E077C" w:rsidRPr="00C80825">
        <w:rPr>
          <w:rFonts w:ascii="Arial" w:hAnsi="Arial" w:cs="Arial"/>
          <w:sz w:val="22"/>
          <w:szCs w:val="22"/>
        </w:rPr>
        <w:t xml:space="preserve">ave an equal right to participate </w:t>
      </w:r>
      <w:r w:rsidR="000E077C">
        <w:rPr>
          <w:rFonts w:ascii="Arial" w:hAnsi="Arial" w:cs="Arial"/>
          <w:sz w:val="22"/>
          <w:szCs w:val="22"/>
        </w:rPr>
        <w:t xml:space="preserve">in meetings </w:t>
      </w:r>
      <w:r w:rsidR="000E077C" w:rsidRPr="00C80825">
        <w:rPr>
          <w:rFonts w:ascii="Arial" w:hAnsi="Arial" w:cs="Arial"/>
          <w:sz w:val="22"/>
          <w:szCs w:val="22"/>
        </w:rPr>
        <w:t>and to state their views whilst respecting the views of others</w:t>
      </w:r>
      <w:r w:rsidR="000E077C">
        <w:rPr>
          <w:rFonts w:ascii="Arial" w:hAnsi="Arial" w:cs="Arial"/>
          <w:sz w:val="22"/>
          <w:szCs w:val="22"/>
        </w:rPr>
        <w:t>.  They a</w:t>
      </w:r>
      <w:r w:rsidR="000E077C" w:rsidRPr="00C80825">
        <w:rPr>
          <w:rFonts w:ascii="Arial" w:hAnsi="Arial" w:cs="Arial"/>
          <w:sz w:val="22"/>
          <w:szCs w:val="22"/>
        </w:rPr>
        <w:t xml:space="preserve">re loyal to the decisions made by the </w:t>
      </w:r>
      <w:r w:rsidR="000E077C">
        <w:rPr>
          <w:rFonts w:ascii="Arial" w:hAnsi="Arial" w:cs="Arial"/>
          <w:sz w:val="22"/>
          <w:szCs w:val="22"/>
        </w:rPr>
        <w:t>g</w:t>
      </w:r>
      <w:r w:rsidR="000E077C" w:rsidRPr="00C80825">
        <w:rPr>
          <w:rFonts w:ascii="Arial" w:hAnsi="Arial" w:cs="Arial"/>
          <w:sz w:val="22"/>
          <w:szCs w:val="22"/>
        </w:rPr>
        <w:t xml:space="preserve">overning </w:t>
      </w:r>
      <w:r w:rsidR="000E077C">
        <w:rPr>
          <w:rFonts w:ascii="Arial" w:hAnsi="Arial" w:cs="Arial"/>
          <w:sz w:val="22"/>
          <w:szCs w:val="22"/>
        </w:rPr>
        <w:t>b</w:t>
      </w:r>
      <w:r w:rsidR="000E077C" w:rsidRPr="00C80825">
        <w:rPr>
          <w:rFonts w:ascii="Arial" w:hAnsi="Arial" w:cs="Arial"/>
          <w:sz w:val="22"/>
          <w:szCs w:val="22"/>
        </w:rPr>
        <w:t>oard</w:t>
      </w:r>
      <w:r w:rsidR="000E077C">
        <w:rPr>
          <w:rFonts w:ascii="Arial" w:hAnsi="Arial" w:cs="Arial"/>
          <w:sz w:val="22"/>
          <w:szCs w:val="22"/>
        </w:rPr>
        <w:t xml:space="preserve"> and r</w:t>
      </w:r>
      <w:r w:rsidR="000E077C" w:rsidRPr="00881D54">
        <w:rPr>
          <w:rFonts w:ascii="Arial" w:hAnsi="Arial" w:cs="Arial"/>
          <w:sz w:val="22"/>
          <w:szCs w:val="22"/>
        </w:rPr>
        <w:t>espect the confidentiality of th</w:t>
      </w:r>
      <w:r w:rsidR="000E077C">
        <w:rPr>
          <w:rFonts w:ascii="Arial" w:hAnsi="Arial" w:cs="Arial"/>
          <w:sz w:val="22"/>
          <w:szCs w:val="22"/>
        </w:rPr>
        <w:t xml:space="preserve">e board.  </w:t>
      </w:r>
    </w:p>
    <w:p w:rsidR="000E077C" w:rsidRDefault="000E077C" w:rsidP="000E077C">
      <w:pPr>
        <w:pStyle w:val="NormalWeb"/>
        <w:numPr>
          <w:ilvl w:val="0"/>
          <w:numId w:val="17"/>
        </w:numPr>
        <w:shd w:val="clear" w:color="auto" w:fill="FFFFFF"/>
        <w:spacing w:before="120" w:beforeAutospacing="0"/>
        <w:rPr>
          <w:rFonts w:ascii="Arial" w:hAnsi="Arial" w:cs="Arial"/>
          <w:sz w:val="22"/>
          <w:szCs w:val="22"/>
        </w:rPr>
      </w:pPr>
      <w:r>
        <w:rPr>
          <w:rFonts w:ascii="Arial" w:hAnsi="Arial" w:cs="Arial"/>
          <w:sz w:val="22"/>
          <w:szCs w:val="22"/>
        </w:rPr>
        <w:t>As part of the role, governors are required to declare their interests (financial, relationships).  They must declare an interest and w</w:t>
      </w:r>
      <w:r w:rsidRPr="00881D54">
        <w:rPr>
          <w:rFonts w:ascii="Arial" w:hAnsi="Arial" w:cs="Arial"/>
          <w:sz w:val="22"/>
          <w:szCs w:val="22"/>
        </w:rPr>
        <w:t xml:space="preserve">ithdraw from a decision from which </w:t>
      </w:r>
      <w:r>
        <w:rPr>
          <w:rFonts w:ascii="Arial" w:hAnsi="Arial" w:cs="Arial"/>
          <w:sz w:val="22"/>
          <w:szCs w:val="22"/>
        </w:rPr>
        <w:t xml:space="preserve">they </w:t>
      </w:r>
      <w:r w:rsidRPr="00881D54">
        <w:rPr>
          <w:rFonts w:ascii="Arial" w:hAnsi="Arial" w:cs="Arial"/>
          <w:sz w:val="22"/>
          <w:szCs w:val="22"/>
        </w:rPr>
        <w:t xml:space="preserve">or a partner or close relative stands to gain or where </w:t>
      </w:r>
      <w:r>
        <w:rPr>
          <w:rFonts w:ascii="Arial" w:hAnsi="Arial" w:cs="Arial"/>
          <w:sz w:val="22"/>
          <w:szCs w:val="22"/>
        </w:rPr>
        <w:t xml:space="preserve">they are </w:t>
      </w:r>
      <w:r w:rsidRPr="00881D54">
        <w:rPr>
          <w:rFonts w:ascii="Arial" w:hAnsi="Arial" w:cs="Arial"/>
          <w:sz w:val="22"/>
          <w:szCs w:val="22"/>
        </w:rPr>
        <w:t>too involved to be objective</w:t>
      </w:r>
      <w:r>
        <w:rPr>
          <w:rFonts w:ascii="Arial" w:hAnsi="Arial" w:cs="Arial"/>
          <w:sz w:val="22"/>
          <w:szCs w:val="22"/>
        </w:rPr>
        <w:t>.</w:t>
      </w:r>
    </w:p>
    <w:p w:rsidR="008949F5" w:rsidRPr="008949F5" w:rsidRDefault="008949F5" w:rsidP="008949F5">
      <w:pPr>
        <w:pStyle w:val="ListParagraph"/>
        <w:numPr>
          <w:ilvl w:val="0"/>
          <w:numId w:val="17"/>
        </w:numPr>
        <w:shd w:val="clear" w:color="auto" w:fill="FFFFFF"/>
        <w:spacing w:before="120"/>
        <w:ind w:left="714" w:hanging="357"/>
        <w:contextualSpacing w:val="0"/>
        <w:rPr>
          <w:rFonts w:eastAsia="Times New Roman" w:cs="Arial"/>
          <w:sz w:val="22"/>
          <w:szCs w:val="22"/>
          <w:lang w:val="en-GB" w:eastAsia="en-GB"/>
        </w:rPr>
      </w:pPr>
      <w:r w:rsidRPr="008949F5">
        <w:rPr>
          <w:rFonts w:eastAsia="Times New Roman" w:cs="Arial"/>
          <w:sz w:val="22"/>
          <w:szCs w:val="22"/>
          <w:lang w:val="en-GB" w:eastAsia="en-GB"/>
        </w:rPr>
        <w:t>Each individual governor is a member of a governing board, which is established in law as a corporate body. Individual governors may not act independently of the rest of the governing board; decisions are the joint responsibility of the governing board. </w:t>
      </w:r>
    </w:p>
    <w:p w:rsidR="00C80825" w:rsidRPr="000E077C" w:rsidRDefault="00F6783F" w:rsidP="00370CBF">
      <w:pPr>
        <w:pStyle w:val="Heading2"/>
        <w:pBdr>
          <w:bottom w:val="single" w:sz="18" w:space="1" w:color="92D050"/>
        </w:pBdr>
        <w:shd w:val="clear" w:color="auto" w:fill="FFFFFF" w:themeFill="background1"/>
        <w:spacing w:before="360"/>
        <w:rPr>
          <w:rFonts w:ascii="Arial" w:hAnsi="Arial" w:cs="Arial"/>
          <w:color w:val="auto"/>
          <w:sz w:val="24"/>
          <w:szCs w:val="24"/>
        </w:rPr>
      </w:pPr>
      <w:r w:rsidRPr="000E077C">
        <w:rPr>
          <w:rFonts w:ascii="Arial" w:hAnsi="Arial" w:cs="Arial"/>
          <w:color w:val="auto"/>
          <w:sz w:val="24"/>
          <w:szCs w:val="24"/>
        </w:rPr>
        <w:t xml:space="preserve">How much time </w:t>
      </w:r>
      <w:r w:rsidR="00C628E0">
        <w:rPr>
          <w:rFonts w:ascii="Arial" w:hAnsi="Arial" w:cs="Arial"/>
          <w:color w:val="auto"/>
          <w:sz w:val="24"/>
          <w:szCs w:val="24"/>
        </w:rPr>
        <w:t>does it involve</w:t>
      </w:r>
      <w:r w:rsidR="00C80825" w:rsidRPr="000E077C">
        <w:rPr>
          <w:rFonts w:ascii="Arial" w:hAnsi="Arial" w:cs="Arial"/>
          <w:color w:val="auto"/>
          <w:sz w:val="24"/>
          <w:szCs w:val="24"/>
        </w:rPr>
        <w:t>?</w:t>
      </w:r>
    </w:p>
    <w:p w:rsidR="000E0BC7" w:rsidRPr="000E077C" w:rsidRDefault="000E0BC7" w:rsidP="00C80825">
      <w:pPr>
        <w:pStyle w:val="NormalWeb"/>
        <w:shd w:val="clear" w:color="auto" w:fill="FFFFFF"/>
        <w:spacing w:before="0" w:beforeAutospacing="0" w:after="0" w:afterAutospacing="0"/>
        <w:rPr>
          <w:rFonts w:ascii="Arial" w:hAnsi="Arial" w:cs="Arial"/>
          <w:sz w:val="22"/>
          <w:szCs w:val="22"/>
        </w:rPr>
      </w:pPr>
    </w:p>
    <w:p w:rsidR="00173625" w:rsidRPr="001C1CE0" w:rsidRDefault="00173625" w:rsidP="00173625">
      <w:pPr>
        <w:shd w:val="clear" w:color="auto" w:fill="FFFFFF"/>
        <w:rPr>
          <w:rFonts w:eastAsia="Times New Roman" w:cs="Arial"/>
          <w:sz w:val="22"/>
          <w:szCs w:val="22"/>
          <w:lang w:val="en-GB" w:eastAsia="en-GB"/>
        </w:rPr>
      </w:pPr>
      <w:r w:rsidRPr="001C1CE0">
        <w:rPr>
          <w:rFonts w:eastAsia="Times New Roman" w:cs="Arial"/>
          <w:sz w:val="22"/>
          <w:szCs w:val="22"/>
          <w:lang w:val="en-GB" w:eastAsia="en-GB"/>
        </w:rPr>
        <w:t>The average time commitment is about f</w:t>
      </w:r>
      <w:r w:rsidR="00A9047A">
        <w:rPr>
          <w:rFonts w:eastAsia="Times New Roman" w:cs="Arial"/>
          <w:sz w:val="22"/>
          <w:szCs w:val="22"/>
          <w:lang w:val="en-GB" w:eastAsia="en-GB"/>
        </w:rPr>
        <w:t xml:space="preserve">our </w:t>
      </w:r>
      <w:r w:rsidRPr="001C1CE0">
        <w:rPr>
          <w:rFonts w:eastAsia="Times New Roman" w:cs="Arial"/>
          <w:sz w:val="22"/>
          <w:szCs w:val="22"/>
          <w:lang w:val="en-GB" w:eastAsia="en-GB"/>
        </w:rPr>
        <w:t xml:space="preserve">hours per month, although it will vary depending on the needs of the school and the role. </w:t>
      </w:r>
      <w:r w:rsidR="00540F76" w:rsidRPr="001C1CE0">
        <w:rPr>
          <w:rFonts w:eastAsia="Times New Roman" w:cs="Arial"/>
          <w:sz w:val="22"/>
          <w:szCs w:val="22"/>
          <w:lang w:val="en-GB" w:eastAsia="en-GB"/>
        </w:rPr>
        <w:t xml:space="preserve">For example, in addition to your general responsibilities, you may volunteer for a </w:t>
      </w:r>
      <w:r w:rsidRPr="001C1CE0">
        <w:rPr>
          <w:rFonts w:eastAsia="Times New Roman" w:cs="Arial"/>
          <w:sz w:val="22"/>
          <w:szCs w:val="22"/>
          <w:lang w:val="en-GB" w:eastAsia="en-GB"/>
        </w:rPr>
        <w:t>link governor role</w:t>
      </w:r>
      <w:r w:rsidR="00540F76" w:rsidRPr="001C1CE0">
        <w:rPr>
          <w:rFonts w:eastAsia="Times New Roman" w:cs="Arial"/>
          <w:sz w:val="22"/>
          <w:szCs w:val="22"/>
          <w:lang w:val="en-GB" w:eastAsia="en-GB"/>
        </w:rPr>
        <w:t xml:space="preserve">, </w:t>
      </w:r>
      <w:r w:rsidRPr="001C1CE0">
        <w:rPr>
          <w:rFonts w:eastAsia="Times New Roman" w:cs="Arial"/>
          <w:sz w:val="22"/>
          <w:szCs w:val="22"/>
          <w:lang w:val="en-GB" w:eastAsia="en-GB"/>
        </w:rPr>
        <w:t xml:space="preserve">focusing on </w:t>
      </w:r>
      <w:r w:rsidR="00540F76" w:rsidRPr="001C1CE0">
        <w:rPr>
          <w:rFonts w:eastAsia="Times New Roman" w:cs="Arial"/>
          <w:sz w:val="22"/>
          <w:szCs w:val="22"/>
          <w:lang w:val="en-GB" w:eastAsia="en-GB"/>
        </w:rPr>
        <w:t xml:space="preserve">a </w:t>
      </w:r>
      <w:r w:rsidRPr="001C1CE0">
        <w:rPr>
          <w:rFonts w:eastAsia="Times New Roman" w:cs="Arial"/>
          <w:sz w:val="22"/>
          <w:szCs w:val="22"/>
          <w:lang w:val="en-GB" w:eastAsia="en-GB"/>
        </w:rPr>
        <w:t xml:space="preserve">particular area of school life on behalf of the whole board.  </w:t>
      </w:r>
    </w:p>
    <w:p w:rsidR="00F6783F" w:rsidRPr="001C1CE0" w:rsidRDefault="00803220" w:rsidP="00173625">
      <w:pPr>
        <w:pStyle w:val="NormalWeb"/>
        <w:shd w:val="clear" w:color="auto" w:fill="FFFFFF"/>
        <w:spacing w:before="120" w:beforeAutospacing="0" w:after="0" w:afterAutospacing="0"/>
        <w:rPr>
          <w:rFonts w:ascii="Arial" w:hAnsi="Arial" w:cs="Arial"/>
          <w:sz w:val="22"/>
          <w:szCs w:val="22"/>
        </w:rPr>
      </w:pPr>
      <w:r w:rsidRPr="001C1CE0">
        <w:rPr>
          <w:rFonts w:ascii="Arial" w:hAnsi="Arial" w:cs="Arial"/>
          <w:sz w:val="22"/>
          <w:szCs w:val="22"/>
        </w:rPr>
        <w:t xml:space="preserve">You </w:t>
      </w:r>
      <w:r w:rsidR="00F6783F" w:rsidRPr="001C1CE0">
        <w:rPr>
          <w:rFonts w:ascii="Arial" w:hAnsi="Arial" w:cs="Arial"/>
          <w:sz w:val="22"/>
          <w:szCs w:val="22"/>
        </w:rPr>
        <w:t>will need to:</w:t>
      </w:r>
    </w:p>
    <w:p w:rsidR="00F6783F" w:rsidRPr="001C1CE0" w:rsidRDefault="00803220" w:rsidP="00803220">
      <w:pPr>
        <w:pStyle w:val="ListParagraph"/>
        <w:numPr>
          <w:ilvl w:val="0"/>
          <w:numId w:val="24"/>
        </w:numPr>
        <w:shd w:val="clear" w:color="auto" w:fill="FFFFFF"/>
        <w:spacing w:before="120" w:after="100" w:afterAutospacing="1"/>
        <w:rPr>
          <w:rFonts w:cs="Arial"/>
          <w:sz w:val="22"/>
          <w:szCs w:val="22"/>
        </w:rPr>
      </w:pPr>
      <w:r w:rsidRPr="001C1CE0">
        <w:rPr>
          <w:rFonts w:cs="Arial"/>
          <w:sz w:val="22"/>
          <w:szCs w:val="22"/>
        </w:rPr>
        <w:t>P</w:t>
      </w:r>
      <w:r w:rsidR="00F6783F" w:rsidRPr="001C1CE0">
        <w:rPr>
          <w:rFonts w:cs="Arial"/>
          <w:sz w:val="22"/>
          <w:szCs w:val="22"/>
        </w:rPr>
        <w:t>repare for meetings</w:t>
      </w:r>
      <w:r w:rsidR="00422F13" w:rsidRPr="001C1CE0">
        <w:rPr>
          <w:rFonts w:cs="Arial"/>
          <w:sz w:val="22"/>
          <w:szCs w:val="22"/>
        </w:rPr>
        <w:t>.  T</w:t>
      </w:r>
      <w:r w:rsidR="00F6783F" w:rsidRPr="001C1CE0">
        <w:rPr>
          <w:rFonts w:cs="Arial"/>
          <w:sz w:val="22"/>
          <w:szCs w:val="22"/>
        </w:rPr>
        <w:t>here will be papers that need reading</w:t>
      </w:r>
      <w:r w:rsidRPr="001C1CE0">
        <w:rPr>
          <w:rFonts w:cs="Arial"/>
          <w:sz w:val="22"/>
          <w:szCs w:val="22"/>
        </w:rPr>
        <w:t xml:space="preserve"> such as policies, reports and </w:t>
      </w:r>
      <w:r w:rsidR="00A9047A">
        <w:rPr>
          <w:rFonts w:cs="Arial"/>
          <w:sz w:val="22"/>
          <w:szCs w:val="22"/>
        </w:rPr>
        <w:t xml:space="preserve">progress and </w:t>
      </w:r>
      <w:r w:rsidRPr="001C1CE0">
        <w:rPr>
          <w:rFonts w:cs="Arial"/>
          <w:sz w:val="22"/>
          <w:szCs w:val="22"/>
        </w:rPr>
        <w:t>a</w:t>
      </w:r>
      <w:r w:rsidR="00A9047A">
        <w:rPr>
          <w:rFonts w:cs="Arial"/>
          <w:sz w:val="22"/>
          <w:szCs w:val="22"/>
        </w:rPr>
        <w:t xml:space="preserve">ttainment </w:t>
      </w:r>
      <w:r w:rsidRPr="001C1CE0">
        <w:rPr>
          <w:rFonts w:cs="Arial"/>
          <w:sz w:val="22"/>
          <w:szCs w:val="22"/>
        </w:rPr>
        <w:t xml:space="preserve">data </w:t>
      </w:r>
    </w:p>
    <w:p w:rsidR="00C628E0" w:rsidRPr="007F388E" w:rsidRDefault="00803220" w:rsidP="007C5528">
      <w:pPr>
        <w:pStyle w:val="NormalWeb"/>
        <w:numPr>
          <w:ilvl w:val="0"/>
          <w:numId w:val="29"/>
        </w:numPr>
        <w:shd w:val="clear" w:color="auto" w:fill="FFFFFF"/>
        <w:spacing w:before="120" w:beforeAutospacing="0" w:after="0" w:afterAutospacing="0" w:line="276" w:lineRule="auto"/>
        <w:rPr>
          <w:rFonts w:ascii="Arial" w:hAnsi="Arial" w:cs="Arial"/>
          <w:sz w:val="22"/>
          <w:szCs w:val="22"/>
        </w:rPr>
      </w:pPr>
      <w:r w:rsidRPr="007F388E">
        <w:rPr>
          <w:rFonts w:ascii="Arial" w:hAnsi="Arial" w:cs="Arial"/>
          <w:sz w:val="22"/>
          <w:szCs w:val="22"/>
        </w:rPr>
        <w:lastRenderedPageBreak/>
        <w:t>A</w:t>
      </w:r>
      <w:r w:rsidR="00F6783F" w:rsidRPr="007F388E">
        <w:rPr>
          <w:rFonts w:ascii="Arial" w:hAnsi="Arial" w:cs="Arial"/>
          <w:sz w:val="22"/>
          <w:szCs w:val="22"/>
        </w:rPr>
        <w:t>ttend</w:t>
      </w:r>
      <w:r w:rsidR="007F388E" w:rsidRPr="007F388E">
        <w:rPr>
          <w:rFonts w:ascii="Arial" w:hAnsi="Arial" w:cs="Arial"/>
          <w:sz w:val="22"/>
          <w:szCs w:val="22"/>
        </w:rPr>
        <w:t xml:space="preserve"> </w:t>
      </w:r>
      <w:r w:rsidR="00F6783F" w:rsidRPr="007F388E">
        <w:rPr>
          <w:rFonts w:ascii="Arial" w:hAnsi="Arial" w:cs="Arial"/>
          <w:sz w:val="22"/>
          <w:szCs w:val="22"/>
        </w:rPr>
        <w:t>meetings</w:t>
      </w:r>
      <w:r w:rsidR="00422F13" w:rsidRPr="007F388E">
        <w:rPr>
          <w:rFonts w:ascii="Arial" w:hAnsi="Arial" w:cs="Arial"/>
          <w:sz w:val="22"/>
          <w:szCs w:val="22"/>
        </w:rPr>
        <w:t xml:space="preserve">. </w:t>
      </w:r>
      <w:r w:rsidR="00C628E0" w:rsidRPr="007F388E">
        <w:rPr>
          <w:rFonts w:ascii="Arial" w:hAnsi="Arial" w:cs="Arial"/>
          <w:sz w:val="22"/>
          <w:szCs w:val="22"/>
        </w:rPr>
        <w:t xml:space="preserve">We meet </w:t>
      </w:r>
      <w:r w:rsidR="00A9047A">
        <w:rPr>
          <w:rFonts w:ascii="Arial" w:hAnsi="Arial" w:cs="Arial"/>
          <w:sz w:val="22"/>
          <w:szCs w:val="22"/>
        </w:rPr>
        <w:t xml:space="preserve">approximately </w:t>
      </w:r>
      <w:r w:rsidR="00C628E0" w:rsidRPr="007F388E">
        <w:rPr>
          <w:rFonts w:ascii="Arial" w:hAnsi="Arial" w:cs="Arial"/>
          <w:sz w:val="22"/>
          <w:szCs w:val="22"/>
        </w:rPr>
        <w:t xml:space="preserve"> times a year </w:t>
      </w:r>
      <w:r w:rsidR="00A9047A">
        <w:rPr>
          <w:rFonts w:ascii="Arial" w:hAnsi="Arial" w:cs="Arial"/>
          <w:sz w:val="22"/>
          <w:szCs w:val="22"/>
        </w:rPr>
        <w:t xml:space="preserve">(usually once each half-term) </w:t>
      </w:r>
      <w:r w:rsidR="00C628E0" w:rsidRPr="007F388E">
        <w:rPr>
          <w:rFonts w:ascii="Arial" w:hAnsi="Arial" w:cs="Arial"/>
          <w:sz w:val="22"/>
          <w:szCs w:val="22"/>
        </w:rPr>
        <w:t xml:space="preserve">either in person or </w:t>
      </w:r>
      <w:r w:rsidR="00A9047A">
        <w:rPr>
          <w:rFonts w:ascii="Arial" w:hAnsi="Arial" w:cs="Arial"/>
          <w:sz w:val="22"/>
          <w:szCs w:val="22"/>
        </w:rPr>
        <w:t xml:space="preserve">occasionally </w:t>
      </w:r>
      <w:r w:rsidR="00C628E0" w:rsidRPr="007F388E">
        <w:rPr>
          <w:rFonts w:ascii="Arial" w:hAnsi="Arial" w:cs="Arial"/>
          <w:sz w:val="22"/>
          <w:szCs w:val="22"/>
        </w:rPr>
        <w:t xml:space="preserve">via Microsoft Teams.  Meetings are normally held on a </w:t>
      </w:r>
      <w:r w:rsidR="001838B2">
        <w:rPr>
          <w:rFonts w:ascii="Arial" w:hAnsi="Arial" w:cs="Arial"/>
          <w:sz w:val="22"/>
          <w:szCs w:val="22"/>
        </w:rPr>
        <w:t xml:space="preserve">Wednesday </w:t>
      </w:r>
      <w:r w:rsidR="00C628E0" w:rsidRPr="007F388E">
        <w:rPr>
          <w:rFonts w:ascii="Arial" w:hAnsi="Arial" w:cs="Arial"/>
          <w:sz w:val="22"/>
          <w:szCs w:val="22"/>
        </w:rPr>
        <w:t xml:space="preserve">evening </w:t>
      </w:r>
      <w:r w:rsidR="001838B2">
        <w:rPr>
          <w:rFonts w:ascii="Arial" w:hAnsi="Arial" w:cs="Arial"/>
          <w:sz w:val="22"/>
          <w:szCs w:val="22"/>
        </w:rPr>
        <w:t>5:</w:t>
      </w:r>
      <w:r w:rsidR="00D91C73">
        <w:rPr>
          <w:rFonts w:ascii="Arial" w:hAnsi="Arial" w:cs="Arial"/>
          <w:sz w:val="22"/>
          <w:szCs w:val="22"/>
        </w:rPr>
        <w:t>00</w:t>
      </w:r>
      <w:r w:rsidR="001838B2">
        <w:rPr>
          <w:rFonts w:ascii="Arial" w:hAnsi="Arial" w:cs="Arial"/>
          <w:sz w:val="22"/>
          <w:szCs w:val="22"/>
        </w:rPr>
        <w:t xml:space="preserve"> – 7:</w:t>
      </w:r>
      <w:r w:rsidR="00D91C73">
        <w:rPr>
          <w:rFonts w:ascii="Arial" w:hAnsi="Arial" w:cs="Arial"/>
          <w:sz w:val="22"/>
          <w:szCs w:val="22"/>
        </w:rPr>
        <w:t>0</w:t>
      </w:r>
      <w:r w:rsidR="001838B2">
        <w:rPr>
          <w:rFonts w:ascii="Arial" w:hAnsi="Arial" w:cs="Arial"/>
          <w:sz w:val="22"/>
          <w:szCs w:val="22"/>
        </w:rPr>
        <w:t>0pm.</w:t>
      </w:r>
      <w:r w:rsidR="00C628E0" w:rsidRPr="007F388E">
        <w:rPr>
          <w:rFonts w:ascii="Arial" w:hAnsi="Arial" w:cs="Arial"/>
          <w:sz w:val="22"/>
          <w:szCs w:val="22"/>
        </w:rPr>
        <w:t xml:space="preserve">  </w:t>
      </w:r>
    </w:p>
    <w:p w:rsidR="00422F13" w:rsidRPr="001C1CE0" w:rsidRDefault="00370CBF" w:rsidP="00422F13">
      <w:pPr>
        <w:shd w:val="clear" w:color="auto" w:fill="FFFFFF"/>
        <w:spacing w:before="120"/>
        <w:rPr>
          <w:rFonts w:cs="Arial"/>
          <w:sz w:val="22"/>
          <w:szCs w:val="22"/>
        </w:rPr>
      </w:pPr>
      <w:r>
        <w:rPr>
          <w:rFonts w:cs="Arial"/>
          <w:sz w:val="22"/>
          <w:szCs w:val="22"/>
        </w:rPr>
        <w:t xml:space="preserve">You will also </w:t>
      </w:r>
      <w:r w:rsidR="00422F13" w:rsidRPr="001C1CE0">
        <w:rPr>
          <w:rFonts w:cs="Arial"/>
          <w:sz w:val="22"/>
          <w:szCs w:val="22"/>
        </w:rPr>
        <w:t>be encourage</w:t>
      </w:r>
      <w:r w:rsidR="00173625" w:rsidRPr="001C1CE0">
        <w:rPr>
          <w:rFonts w:cs="Arial"/>
          <w:sz w:val="22"/>
          <w:szCs w:val="22"/>
        </w:rPr>
        <w:t>d</w:t>
      </w:r>
      <w:r w:rsidR="00422F13" w:rsidRPr="001C1CE0">
        <w:rPr>
          <w:rFonts w:cs="Arial"/>
          <w:sz w:val="22"/>
          <w:szCs w:val="22"/>
        </w:rPr>
        <w:t xml:space="preserve"> to:</w:t>
      </w:r>
    </w:p>
    <w:p w:rsidR="00646CEE" w:rsidRPr="00D91C73" w:rsidRDefault="00422F13" w:rsidP="00422F13">
      <w:pPr>
        <w:numPr>
          <w:ilvl w:val="0"/>
          <w:numId w:val="24"/>
        </w:numPr>
        <w:shd w:val="clear" w:color="auto" w:fill="FFFFFF"/>
        <w:spacing w:before="120" w:after="100" w:afterAutospacing="1"/>
        <w:rPr>
          <w:rFonts w:cs="Arial"/>
          <w:sz w:val="22"/>
          <w:szCs w:val="22"/>
        </w:rPr>
      </w:pPr>
      <w:r w:rsidRPr="001C1CE0">
        <w:rPr>
          <w:rFonts w:cs="Arial"/>
          <w:sz w:val="22"/>
          <w:szCs w:val="22"/>
        </w:rPr>
        <w:t>T</w:t>
      </w:r>
      <w:r w:rsidR="00646CEE" w:rsidRPr="001C1CE0">
        <w:rPr>
          <w:rFonts w:cs="Arial"/>
          <w:sz w:val="22"/>
          <w:szCs w:val="22"/>
        </w:rPr>
        <w:t>ake part in school visits/meetings with a particular focus during the school day</w:t>
      </w:r>
      <w:r w:rsidR="00D91C73">
        <w:rPr>
          <w:rFonts w:cs="Arial"/>
          <w:sz w:val="22"/>
          <w:szCs w:val="22"/>
        </w:rPr>
        <w:t xml:space="preserve">.  </w:t>
      </w:r>
      <w:r w:rsidR="00D91C73" w:rsidRPr="00D91C73">
        <w:rPr>
          <w:sz w:val="22"/>
          <w:szCs w:val="22"/>
          <w:shd w:val="clear" w:color="auto" w:fill="FFFFFF"/>
        </w:rPr>
        <w:t>We also hold 1-2 ‘Governor Days’ each year to focus on particular aspects of school life and develop our skills.</w:t>
      </w:r>
    </w:p>
    <w:p w:rsidR="00646CEE" w:rsidRPr="001C1CE0" w:rsidRDefault="00422F13" w:rsidP="000E0BC7">
      <w:pPr>
        <w:numPr>
          <w:ilvl w:val="0"/>
          <w:numId w:val="24"/>
        </w:numPr>
        <w:shd w:val="clear" w:color="auto" w:fill="FFFFFF"/>
        <w:spacing w:before="120" w:after="100" w:afterAutospacing="1"/>
        <w:ind w:left="714" w:hanging="357"/>
        <w:rPr>
          <w:rFonts w:cs="Arial"/>
          <w:sz w:val="22"/>
          <w:szCs w:val="22"/>
        </w:rPr>
      </w:pPr>
      <w:r w:rsidRPr="001C1CE0">
        <w:rPr>
          <w:rFonts w:cs="Arial"/>
          <w:sz w:val="22"/>
          <w:szCs w:val="22"/>
        </w:rPr>
        <w:t>J</w:t>
      </w:r>
      <w:r w:rsidR="00646CEE" w:rsidRPr="001C1CE0">
        <w:rPr>
          <w:rFonts w:cs="Arial"/>
          <w:sz w:val="22"/>
          <w:szCs w:val="22"/>
        </w:rPr>
        <w:t>oin in some of the school's activities (e.g. school assemblies) in an informal way to get to know the school</w:t>
      </w:r>
    </w:p>
    <w:p w:rsidR="00803220" w:rsidRPr="001857A0" w:rsidRDefault="000E077C" w:rsidP="007F388E">
      <w:pPr>
        <w:pStyle w:val="Heading2"/>
        <w:pBdr>
          <w:bottom w:val="single" w:sz="18" w:space="1" w:color="92D050"/>
        </w:pBdr>
        <w:shd w:val="clear" w:color="auto" w:fill="FFFFFF" w:themeFill="background1"/>
        <w:spacing w:before="360"/>
        <w:rPr>
          <w:rFonts w:ascii="Arial" w:hAnsi="Arial" w:cs="Arial"/>
          <w:color w:val="auto"/>
          <w:sz w:val="24"/>
          <w:szCs w:val="24"/>
        </w:rPr>
      </w:pPr>
      <w:r>
        <w:rPr>
          <w:rFonts w:ascii="Arial" w:hAnsi="Arial" w:cs="Arial"/>
          <w:color w:val="auto"/>
          <w:sz w:val="24"/>
          <w:szCs w:val="24"/>
        </w:rPr>
        <w:t>What t</w:t>
      </w:r>
      <w:r w:rsidR="00803220" w:rsidRPr="001857A0">
        <w:rPr>
          <w:rFonts w:ascii="Arial" w:hAnsi="Arial" w:cs="Arial"/>
          <w:color w:val="auto"/>
          <w:sz w:val="24"/>
          <w:szCs w:val="24"/>
        </w:rPr>
        <w:t xml:space="preserve">raining and </w:t>
      </w:r>
      <w:r>
        <w:rPr>
          <w:rFonts w:ascii="Arial" w:hAnsi="Arial" w:cs="Arial"/>
          <w:color w:val="auto"/>
          <w:sz w:val="24"/>
          <w:szCs w:val="24"/>
        </w:rPr>
        <w:t>support is available?</w:t>
      </w:r>
      <w:bookmarkStart w:id="0" w:name="_GoBack"/>
      <w:bookmarkEnd w:id="0"/>
    </w:p>
    <w:p w:rsidR="00540F76" w:rsidRDefault="008A79F1" w:rsidP="00261786">
      <w:pPr>
        <w:pStyle w:val="NormalWeb"/>
        <w:shd w:val="clear" w:color="auto" w:fill="FFFFFF"/>
        <w:spacing w:before="240" w:beforeAutospacing="0" w:after="0" w:afterAutospacing="0"/>
        <w:rPr>
          <w:rFonts w:ascii="Arial" w:hAnsi="Arial" w:cs="Arial"/>
          <w:sz w:val="22"/>
          <w:szCs w:val="22"/>
        </w:rPr>
      </w:pPr>
      <w:r w:rsidRPr="008A79F1">
        <w:rPr>
          <w:rFonts w:ascii="Arial" w:hAnsi="Arial" w:cs="Arial"/>
          <w:sz w:val="22"/>
          <w:szCs w:val="22"/>
        </w:rPr>
        <w:t>There is no requirement for you to have any specific training to be a governor</w:t>
      </w:r>
      <w:r>
        <w:rPr>
          <w:rFonts w:ascii="Arial" w:hAnsi="Arial" w:cs="Arial"/>
          <w:sz w:val="22"/>
          <w:szCs w:val="22"/>
        </w:rPr>
        <w:t>.  However, a</w:t>
      </w:r>
      <w:r w:rsidR="00F6783F" w:rsidRPr="00422F13">
        <w:rPr>
          <w:rFonts w:ascii="Arial" w:hAnsi="Arial" w:cs="Arial"/>
          <w:sz w:val="22"/>
          <w:szCs w:val="22"/>
        </w:rPr>
        <w:t xml:space="preserve">s a new school governor you </w:t>
      </w:r>
      <w:r w:rsidR="00646CEE" w:rsidRPr="00422F13">
        <w:rPr>
          <w:rFonts w:ascii="Arial" w:hAnsi="Arial" w:cs="Arial"/>
          <w:sz w:val="22"/>
          <w:szCs w:val="22"/>
        </w:rPr>
        <w:t xml:space="preserve">will be </w:t>
      </w:r>
      <w:r w:rsidR="00540F76">
        <w:rPr>
          <w:rFonts w:ascii="Arial" w:hAnsi="Arial" w:cs="Arial"/>
          <w:sz w:val="22"/>
          <w:szCs w:val="22"/>
        </w:rPr>
        <w:t xml:space="preserve">expected </w:t>
      </w:r>
      <w:r w:rsidR="00646CEE" w:rsidRPr="00422F13">
        <w:rPr>
          <w:rFonts w:ascii="Arial" w:hAnsi="Arial" w:cs="Arial"/>
          <w:sz w:val="22"/>
          <w:szCs w:val="22"/>
        </w:rPr>
        <w:t>to take part in training to help you understand your role</w:t>
      </w:r>
      <w:r w:rsidR="00540F76">
        <w:rPr>
          <w:rFonts w:ascii="Arial" w:hAnsi="Arial" w:cs="Arial"/>
          <w:sz w:val="22"/>
          <w:szCs w:val="22"/>
        </w:rPr>
        <w:t xml:space="preserve"> and develop your knowledge and skills</w:t>
      </w:r>
      <w:r w:rsidR="00646CEE" w:rsidRPr="00422F13">
        <w:rPr>
          <w:rFonts w:ascii="Arial" w:hAnsi="Arial" w:cs="Arial"/>
          <w:sz w:val="22"/>
          <w:szCs w:val="22"/>
        </w:rPr>
        <w:t xml:space="preserve">.  </w:t>
      </w:r>
      <w:r w:rsidR="007F388E">
        <w:rPr>
          <w:rFonts w:ascii="Arial" w:hAnsi="Arial" w:cs="Arial"/>
          <w:sz w:val="22"/>
          <w:szCs w:val="22"/>
        </w:rPr>
        <w:t xml:space="preserve">You will also be expected to undertake some essential training in areas such as Safeguarding and Data Protection as part of your role. </w:t>
      </w:r>
      <w:r w:rsidR="00646CEE" w:rsidRPr="00422F13">
        <w:rPr>
          <w:rFonts w:ascii="Arial" w:hAnsi="Arial" w:cs="Arial"/>
          <w:sz w:val="22"/>
          <w:szCs w:val="22"/>
        </w:rPr>
        <w:t xml:space="preserve"> </w:t>
      </w:r>
    </w:p>
    <w:p w:rsidR="00F6783F" w:rsidRPr="00422F13" w:rsidRDefault="00646CEE" w:rsidP="001857A0">
      <w:pPr>
        <w:pStyle w:val="NormalWeb"/>
        <w:shd w:val="clear" w:color="auto" w:fill="FFFFFF"/>
        <w:spacing w:before="120" w:beforeAutospacing="0" w:after="0" w:afterAutospacing="0"/>
        <w:rPr>
          <w:rFonts w:ascii="Arial" w:hAnsi="Arial" w:cs="Arial"/>
          <w:sz w:val="22"/>
          <w:szCs w:val="22"/>
        </w:rPr>
      </w:pPr>
      <w:r w:rsidRPr="00422F13">
        <w:rPr>
          <w:rFonts w:ascii="Arial" w:hAnsi="Arial" w:cs="Arial"/>
          <w:sz w:val="22"/>
          <w:szCs w:val="22"/>
        </w:rPr>
        <w:t xml:space="preserve">The Willows Academy Trust induction process, and the Willows Academy Trust Governance Handbook will help guide you in your role. </w:t>
      </w:r>
    </w:p>
    <w:p w:rsidR="00F6783F" w:rsidRDefault="00F6783F" w:rsidP="001857A0">
      <w:pPr>
        <w:pStyle w:val="NormalWeb"/>
        <w:shd w:val="clear" w:color="auto" w:fill="FFFFFF"/>
        <w:spacing w:before="120" w:beforeAutospacing="0" w:after="0" w:afterAutospacing="0"/>
        <w:rPr>
          <w:rFonts w:ascii="Arial" w:hAnsi="Arial" w:cs="Arial"/>
          <w:sz w:val="22"/>
          <w:szCs w:val="22"/>
        </w:rPr>
      </w:pPr>
      <w:r w:rsidRPr="00422F13">
        <w:rPr>
          <w:rFonts w:ascii="Arial" w:hAnsi="Arial" w:cs="Arial"/>
          <w:sz w:val="22"/>
          <w:szCs w:val="22"/>
        </w:rPr>
        <w:t>Subsequent training on a wide range of activities</w:t>
      </w:r>
      <w:r w:rsidR="00646CEE" w:rsidRPr="00422F13">
        <w:rPr>
          <w:rFonts w:ascii="Arial" w:hAnsi="Arial" w:cs="Arial"/>
          <w:sz w:val="22"/>
          <w:szCs w:val="22"/>
        </w:rPr>
        <w:t xml:space="preserve"> will be made available as needed.</w:t>
      </w:r>
    </w:p>
    <w:p w:rsidR="001C1CE0" w:rsidRDefault="001C1CE0" w:rsidP="001857A0">
      <w:pPr>
        <w:pStyle w:val="NormalWeb"/>
        <w:shd w:val="clear" w:color="auto" w:fill="FFFFFF"/>
        <w:spacing w:before="120" w:beforeAutospacing="0" w:after="0" w:afterAutospacing="0"/>
        <w:rPr>
          <w:rFonts w:ascii="Arial" w:hAnsi="Arial" w:cs="Arial"/>
          <w:sz w:val="22"/>
          <w:szCs w:val="22"/>
        </w:rPr>
      </w:pPr>
      <w:r>
        <w:rPr>
          <w:rFonts w:ascii="Arial" w:hAnsi="Arial" w:cs="Arial"/>
          <w:sz w:val="22"/>
          <w:szCs w:val="22"/>
        </w:rPr>
        <w:t>Each governing body has a clerk appointed who supports the functions of the governing body</w:t>
      </w:r>
      <w:r w:rsidR="00EE0858">
        <w:rPr>
          <w:rFonts w:ascii="Arial" w:hAnsi="Arial" w:cs="Arial"/>
          <w:sz w:val="22"/>
          <w:szCs w:val="22"/>
        </w:rPr>
        <w:t xml:space="preserve">, </w:t>
      </w:r>
      <w:r>
        <w:rPr>
          <w:rFonts w:ascii="Arial" w:hAnsi="Arial" w:cs="Arial"/>
          <w:sz w:val="22"/>
          <w:szCs w:val="22"/>
        </w:rPr>
        <w:t xml:space="preserve">provides advice </w:t>
      </w:r>
      <w:r w:rsidR="00EE0858">
        <w:rPr>
          <w:rFonts w:ascii="Arial" w:hAnsi="Arial" w:cs="Arial"/>
          <w:sz w:val="22"/>
          <w:szCs w:val="22"/>
        </w:rPr>
        <w:t>on statutory responsibilities and will organise appropriate training and development to support you in your role.</w:t>
      </w:r>
      <w:r>
        <w:rPr>
          <w:rFonts w:ascii="Arial" w:hAnsi="Arial" w:cs="Arial"/>
          <w:sz w:val="22"/>
          <w:szCs w:val="22"/>
        </w:rPr>
        <w:t xml:space="preserve"> </w:t>
      </w:r>
    </w:p>
    <w:p w:rsidR="001C1CE0" w:rsidRPr="00422F13" w:rsidRDefault="001C1CE0" w:rsidP="001857A0">
      <w:pPr>
        <w:pStyle w:val="NormalWeb"/>
        <w:shd w:val="clear" w:color="auto" w:fill="FFFFFF"/>
        <w:spacing w:before="120" w:beforeAutospacing="0" w:after="0" w:afterAutospacing="0"/>
        <w:rPr>
          <w:rFonts w:ascii="Arial" w:hAnsi="Arial" w:cs="Arial"/>
          <w:sz w:val="22"/>
          <w:szCs w:val="22"/>
        </w:rPr>
      </w:pPr>
      <w:r>
        <w:rPr>
          <w:rFonts w:ascii="Arial" w:hAnsi="Arial" w:cs="Arial"/>
          <w:sz w:val="22"/>
          <w:szCs w:val="22"/>
        </w:rPr>
        <w:t xml:space="preserve">  </w:t>
      </w:r>
    </w:p>
    <w:p w:rsidR="008949F5" w:rsidRPr="008949F5" w:rsidRDefault="008949F5" w:rsidP="007F388E">
      <w:pPr>
        <w:pBdr>
          <w:bottom w:val="single" w:sz="18" w:space="1" w:color="92D050"/>
        </w:pBdr>
        <w:shd w:val="clear" w:color="auto" w:fill="FFFFFF"/>
        <w:rPr>
          <w:rFonts w:eastAsia="Times New Roman" w:cs="Arial"/>
          <w:b/>
          <w:sz w:val="22"/>
          <w:szCs w:val="22"/>
          <w:lang w:val="en-GB" w:eastAsia="en-GB"/>
        </w:rPr>
      </w:pPr>
      <w:r w:rsidRPr="008949F5">
        <w:rPr>
          <w:rFonts w:cs="Arial"/>
          <w:b/>
          <w:sz w:val="24"/>
        </w:rPr>
        <w:t>Term of office</w:t>
      </w:r>
    </w:p>
    <w:p w:rsidR="008949F5" w:rsidRDefault="008949F5" w:rsidP="00261786">
      <w:pPr>
        <w:shd w:val="clear" w:color="auto" w:fill="FFFFFF"/>
        <w:spacing w:before="240"/>
        <w:rPr>
          <w:rFonts w:eastAsia="Times New Roman" w:cs="Arial"/>
          <w:sz w:val="22"/>
          <w:szCs w:val="22"/>
          <w:lang w:val="en-GB" w:eastAsia="en-GB"/>
        </w:rPr>
      </w:pPr>
      <w:r>
        <w:rPr>
          <w:rFonts w:eastAsia="Times New Roman" w:cs="Arial"/>
          <w:sz w:val="22"/>
          <w:szCs w:val="22"/>
          <w:lang w:val="en-GB" w:eastAsia="en-GB"/>
        </w:rPr>
        <w:t>The term of office for a governor is f</w:t>
      </w:r>
      <w:r w:rsidR="000714EE" w:rsidRPr="00F408D5">
        <w:rPr>
          <w:rFonts w:eastAsia="Times New Roman" w:cs="Arial"/>
          <w:sz w:val="22"/>
          <w:szCs w:val="22"/>
          <w:lang w:val="en-GB" w:eastAsia="en-GB"/>
        </w:rPr>
        <w:t xml:space="preserve">our years. </w:t>
      </w:r>
    </w:p>
    <w:p w:rsidR="008949F5" w:rsidRDefault="008949F5" w:rsidP="008949F5">
      <w:pPr>
        <w:shd w:val="clear" w:color="auto" w:fill="FFFFFF"/>
        <w:spacing w:before="120"/>
        <w:rPr>
          <w:rFonts w:eastAsia="Times New Roman" w:cs="Arial"/>
          <w:sz w:val="22"/>
          <w:szCs w:val="22"/>
          <w:lang w:val="en-GB" w:eastAsia="en-GB"/>
        </w:rPr>
      </w:pPr>
      <w:r>
        <w:rPr>
          <w:rFonts w:eastAsia="Times New Roman" w:cs="Arial"/>
          <w:sz w:val="22"/>
          <w:szCs w:val="22"/>
          <w:lang w:val="en-GB" w:eastAsia="en-GB"/>
        </w:rPr>
        <w:t xml:space="preserve">If you are a community governor you can </w:t>
      </w:r>
      <w:r w:rsidR="000714EE" w:rsidRPr="00F408D5">
        <w:rPr>
          <w:rFonts w:eastAsia="Times New Roman" w:cs="Arial"/>
          <w:sz w:val="22"/>
          <w:szCs w:val="22"/>
          <w:lang w:val="en-GB" w:eastAsia="en-GB"/>
        </w:rPr>
        <w:t>choose to serve multiple terms</w:t>
      </w:r>
      <w:r>
        <w:rPr>
          <w:rFonts w:eastAsia="Times New Roman" w:cs="Arial"/>
          <w:sz w:val="22"/>
          <w:szCs w:val="22"/>
          <w:lang w:val="en-GB" w:eastAsia="en-GB"/>
        </w:rPr>
        <w:t xml:space="preserve"> if this is approved by the governing body. </w:t>
      </w:r>
    </w:p>
    <w:p w:rsidR="001C1CE0" w:rsidRDefault="008949F5" w:rsidP="008949F5">
      <w:pPr>
        <w:shd w:val="clear" w:color="auto" w:fill="FFFFFF"/>
        <w:spacing w:before="120"/>
        <w:rPr>
          <w:rFonts w:eastAsia="Times New Roman" w:cs="Arial"/>
          <w:sz w:val="22"/>
          <w:szCs w:val="22"/>
          <w:lang w:val="en-GB" w:eastAsia="en-GB"/>
        </w:rPr>
      </w:pPr>
      <w:r>
        <w:rPr>
          <w:rFonts w:eastAsia="Times New Roman" w:cs="Arial"/>
          <w:sz w:val="22"/>
          <w:szCs w:val="22"/>
          <w:lang w:val="en-GB" w:eastAsia="en-GB"/>
        </w:rPr>
        <w:t xml:space="preserve">If you are a parent governor, your appointment does not cease when your child leaves the school but can carry on for the full term if you wish.  However, you cannot be re-elected as a parent governor if you </w:t>
      </w:r>
      <w:r w:rsidR="00A9047A">
        <w:rPr>
          <w:rFonts w:eastAsia="Times New Roman" w:cs="Arial"/>
          <w:sz w:val="22"/>
          <w:szCs w:val="22"/>
          <w:lang w:val="en-GB" w:eastAsia="en-GB"/>
        </w:rPr>
        <w:t xml:space="preserve">do not </w:t>
      </w:r>
      <w:r>
        <w:rPr>
          <w:rFonts w:eastAsia="Times New Roman" w:cs="Arial"/>
          <w:sz w:val="22"/>
          <w:szCs w:val="22"/>
          <w:lang w:val="en-GB" w:eastAsia="en-GB"/>
        </w:rPr>
        <w:t xml:space="preserve">have a child at school.  Many parent governors </w:t>
      </w:r>
      <w:r w:rsidR="001C1CE0">
        <w:rPr>
          <w:rFonts w:eastAsia="Times New Roman" w:cs="Arial"/>
          <w:sz w:val="22"/>
          <w:szCs w:val="22"/>
          <w:lang w:val="en-GB" w:eastAsia="en-GB"/>
        </w:rPr>
        <w:t xml:space="preserve">choose to </w:t>
      </w:r>
      <w:r>
        <w:rPr>
          <w:rFonts w:eastAsia="Times New Roman" w:cs="Arial"/>
          <w:sz w:val="22"/>
          <w:szCs w:val="22"/>
          <w:lang w:val="en-GB" w:eastAsia="en-GB"/>
        </w:rPr>
        <w:t xml:space="preserve">offer their services as </w:t>
      </w:r>
      <w:r w:rsidR="001C1CE0">
        <w:rPr>
          <w:rFonts w:eastAsia="Times New Roman" w:cs="Arial"/>
          <w:sz w:val="22"/>
          <w:szCs w:val="22"/>
          <w:lang w:val="en-GB" w:eastAsia="en-GB"/>
        </w:rPr>
        <w:t xml:space="preserve">a </w:t>
      </w:r>
      <w:r w:rsidR="00A9047A">
        <w:rPr>
          <w:rFonts w:eastAsia="Times New Roman" w:cs="Arial"/>
          <w:sz w:val="22"/>
          <w:szCs w:val="22"/>
          <w:lang w:val="en-GB" w:eastAsia="en-GB"/>
        </w:rPr>
        <w:t>c</w:t>
      </w:r>
      <w:r>
        <w:rPr>
          <w:rFonts w:eastAsia="Times New Roman" w:cs="Arial"/>
          <w:sz w:val="22"/>
          <w:szCs w:val="22"/>
          <w:lang w:val="en-GB" w:eastAsia="en-GB"/>
        </w:rPr>
        <w:t>ommunity governor</w:t>
      </w:r>
      <w:r w:rsidR="001C1CE0">
        <w:rPr>
          <w:rFonts w:eastAsia="Times New Roman" w:cs="Arial"/>
          <w:sz w:val="22"/>
          <w:szCs w:val="22"/>
          <w:lang w:val="en-GB" w:eastAsia="en-GB"/>
        </w:rPr>
        <w:t xml:space="preserve"> </w:t>
      </w:r>
      <w:r>
        <w:rPr>
          <w:rFonts w:eastAsia="Times New Roman" w:cs="Arial"/>
          <w:sz w:val="22"/>
          <w:szCs w:val="22"/>
          <w:lang w:val="en-GB" w:eastAsia="en-GB"/>
        </w:rPr>
        <w:t xml:space="preserve">at the end of their term and </w:t>
      </w:r>
      <w:r w:rsidR="001C1CE0">
        <w:rPr>
          <w:rFonts w:eastAsia="Times New Roman" w:cs="Arial"/>
          <w:sz w:val="22"/>
          <w:szCs w:val="22"/>
          <w:lang w:val="en-GB" w:eastAsia="en-GB"/>
        </w:rPr>
        <w:t xml:space="preserve">are co-opted onto the board if there is a suitable vacancy.   </w:t>
      </w:r>
    </w:p>
    <w:p w:rsidR="001C1CE0" w:rsidRDefault="001C1CE0" w:rsidP="008949F5">
      <w:pPr>
        <w:shd w:val="clear" w:color="auto" w:fill="FFFFFF"/>
        <w:spacing w:before="120"/>
        <w:rPr>
          <w:rFonts w:eastAsia="Times New Roman" w:cs="Arial"/>
          <w:sz w:val="22"/>
          <w:szCs w:val="22"/>
          <w:lang w:val="en-GB" w:eastAsia="en-GB"/>
        </w:rPr>
      </w:pPr>
      <w:r>
        <w:rPr>
          <w:rFonts w:eastAsia="Times New Roman" w:cs="Arial"/>
          <w:sz w:val="22"/>
          <w:szCs w:val="22"/>
          <w:lang w:val="en-GB" w:eastAsia="en-GB"/>
        </w:rPr>
        <w:t xml:space="preserve">If you are a staff governor, your appointment will end when your employment ends or after four years, whichever is soonest.  At the end of your term, you can stand for re-election.  </w:t>
      </w:r>
    </w:p>
    <w:p w:rsidR="000714EE" w:rsidRDefault="00A9047A" w:rsidP="008949F5">
      <w:pPr>
        <w:shd w:val="clear" w:color="auto" w:fill="FFFFFF"/>
        <w:spacing w:before="120"/>
        <w:rPr>
          <w:rFonts w:eastAsia="Times New Roman" w:cs="Arial"/>
          <w:sz w:val="22"/>
          <w:szCs w:val="22"/>
          <w:lang w:val="en-GB" w:eastAsia="en-GB"/>
        </w:rPr>
      </w:pPr>
      <w:r>
        <w:rPr>
          <w:rFonts w:eastAsia="Times New Roman" w:cs="Arial"/>
          <w:sz w:val="22"/>
          <w:szCs w:val="22"/>
          <w:lang w:val="en-GB" w:eastAsia="en-GB"/>
        </w:rPr>
        <w:t xml:space="preserve">You </w:t>
      </w:r>
      <w:r w:rsidR="000714EE" w:rsidRPr="00F408D5">
        <w:rPr>
          <w:rFonts w:eastAsia="Times New Roman" w:cs="Arial"/>
          <w:sz w:val="22"/>
          <w:szCs w:val="22"/>
          <w:lang w:val="en-GB" w:eastAsia="en-GB"/>
        </w:rPr>
        <w:t>can resign before your term is finished</w:t>
      </w:r>
      <w:r>
        <w:rPr>
          <w:rFonts w:eastAsia="Times New Roman" w:cs="Arial"/>
          <w:sz w:val="22"/>
          <w:szCs w:val="22"/>
          <w:lang w:val="en-GB" w:eastAsia="en-GB"/>
        </w:rPr>
        <w:t xml:space="preserve"> if you choose.  </w:t>
      </w:r>
    </w:p>
    <w:p w:rsidR="00B759C3" w:rsidRDefault="00B759C3" w:rsidP="008949F5">
      <w:pPr>
        <w:shd w:val="clear" w:color="auto" w:fill="FFFFFF"/>
        <w:spacing w:before="120"/>
        <w:rPr>
          <w:rFonts w:eastAsia="Times New Roman" w:cs="Arial"/>
          <w:sz w:val="22"/>
          <w:szCs w:val="22"/>
          <w:lang w:val="en-GB" w:eastAsia="en-GB"/>
        </w:rPr>
      </w:pPr>
    </w:p>
    <w:p w:rsidR="00B759C3" w:rsidRPr="00B759C3" w:rsidRDefault="00B759C3" w:rsidP="007F388E">
      <w:pPr>
        <w:pBdr>
          <w:bottom w:val="single" w:sz="18" w:space="1" w:color="92D050"/>
        </w:pBdr>
        <w:shd w:val="clear" w:color="auto" w:fill="FFFFFF"/>
        <w:spacing w:before="120"/>
        <w:rPr>
          <w:rFonts w:eastAsia="Times New Roman" w:cs="Arial"/>
          <w:b/>
          <w:sz w:val="24"/>
          <w:lang w:val="en-GB" w:eastAsia="en-GB"/>
        </w:rPr>
      </w:pPr>
      <w:r w:rsidRPr="00B759C3">
        <w:rPr>
          <w:rFonts w:eastAsia="Times New Roman" w:cs="Arial"/>
          <w:b/>
          <w:sz w:val="24"/>
          <w:lang w:val="en-GB" w:eastAsia="en-GB"/>
        </w:rPr>
        <w:t>More information</w:t>
      </w:r>
    </w:p>
    <w:p w:rsidR="00B759C3" w:rsidRDefault="00B759C3" w:rsidP="00261786">
      <w:pPr>
        <w:shd w:val="clear" w:color="auto" w:fill="FFFFFF"/>
        <w:spacing w:before="240"/>
        <w:rPr>
          <w:rFonts w:eastAsia="Times New Roman" w:cs="Arial"/>
          <w:sz w:val="22"/>
          <w:szCs w:val="22"/>
          <w:lang w:val="en-GB" w:eastAsia="en-GB"/>
        </w:rPr>
      </w:pPr>
      <w:r>
        <w:rPr>
          <w:rFonts w:eastAsia="Times New Roman" w:cs="Arial"/>
          <w:sz w:val="22"/>
          <w:szCs w:val="22"/>
          <w:lang w:val="en-GB" w:eastAsia="en-GB"/>
        </w:rPr>
        <w:t xml:space="preserve">If you would like some more information about becoming a governor and what it involves, please contact </w:t>
      </w:r>
      <w:r w:rsidR="00DC6DBA">
        <w:rPr>
          <w:rFonts w:eastAsia="Times New Roman" w:cs="Arial"/>
          <w:sz w:val="22"/>
          <w:szCs w:val="22"/>
          <w:lang w:val="en-GB" w:eastAsia="en-GB"/>
        </w:rPr>
        <w:t>Diane Dakin (</w:t>
      </w:r>
      <w:r w:rsidR="007F388E" w:rsidRPr="007F388E">
        <w:rPr>
          <w:rFonts w:eastAsia="Times New Roman" w:cs="Arial"/>
          <w:sz w:val="22"/>
          <w:szCs w:val="22"/>
          <w:lang w:val="en-GB" w:eastAsia="en-GB"/>
        </w:rPr>
        <w:t>ddakin@sawley-inf.derbyshire.sch.uk</w:t>
      </w:r>
      <w:r w:rsidR="00DC6DBA">
        <w:rPr>
          <w:rFonts w:eastAsia="Times New Roman" w:cs="Arial"/>
          <w:sz w:val="22"/>
          <w:szCs w:val="22"/>
          <w:lang w:val="en-GB" w:eastAsia="en-GB"/>
        </w:rPr>
        <w:t>)</w:t>
      </w:r>
      <w:r>
        <w:rPr>
          <w:rFonts w:eastAsia="Times New Roman" w:cs="Arial"/>
          <w:sz w:val="22"/>
          <w:szCs w:val="22"/>
          <w:lang w:val="en-GB" w:eastAsia="en-GB"/>
        </w:rPr>
        <w:t xml:space="preserve"> and </w:t>
      </w:r>
      <w:r w:rsidR="00DC6DBA">
        <w:rPr>
          <w:rFonts w:eastAsia="Times New Roman" w:cs="Arial"/>
          <w:sz w:val="22"/>
          <w:szCs w:val="22"/>
          <w:lang w:val="en-GB" w:eastAsia="en-GB"/>
        </w:rPr>
        <w:t>we w</w:t>
      </w:r>
      <w:r>
        <w:rPr>
          <w:rFonts w:eastAsia="Times New Roman" w:cs="Arial"/>
          <w:sz w:val="22"/>
          <w:szCs w:val="22"/>
          <w:lang w:val="en-GB" w:eastAsia="en-GB"/>
        </w:rPr>
        <w:t xml:space="preserve">ill be happy to discuss it with you in more detail.  </w:t>
      </w:r>
    </w:p>
    <w:p w:rsidR="008949F5" w:rsidRDefault="008949F5" w:rsidP="000714EE">
      <w:pPr>
        <w:shd w:val="clear" w:color="auto" w:fill="FFFFFF"/>
        <w:spacing w:after="450"/>
        <w:rPr>
          <w:rFonts w:eastAsia="Times New Roman" w:cs="Arial"/>
          <w:sz w:val="22"/>
          <w:szCs w:val="22"/>
          <w:lang w:val="en-GB" w:eastAsia="en-GB"/>
        </w:rPr>
      </w:pPr>
    </w:p>
    <w:p w:rsidR="000E077C" w:rsidRDefault="000E077C" w:rsidP="000714EE">
      <w:pPr>
        <w:shd w:val="clear" w:color="auto" w:fill="FFFFFF"/>
        <w:spacing w:after="450"/>
        <w:rPr>
          <w:rFonts w:eastAsia="Times New Roman" w:cs="Arial"/>
          <w:sz w:val="22"/>
          <w:szCs w:val="22"/>
          <w:lang w:val="en-GB" w:eastAsia="en-GB"/>
        </w:rPr>
      </w:pPr>
    </w:p>
    <w:sectPr w:rsidR="000E077C" w:rsidSect="00261786">
      <w:headerReference w:type="even" r:id="rId12"/>
      <w:headerReference w:type="default" r:id="rId13"/>
      <w:headerReference w:type="first" r:id="rId14"/>
      <w:pgSz w:w="11900" w:h="16840"/>
      <w:pgMar w:top="964" w:right="964" w:bottom="964" w:left="964" w:header="567" w:footer="227" w:gutter="0"/>
      <w:pgBorders w:offsetFrom="page">
        <w:top w:val="single" w:sz="18" w:space="24" w:color="92D050"/>
        <w:left w:val="single" w:sz="18" w:space="24" w:color="92D050"/>
        <w:bottom w:val="single" w:sz="18" w:space="24" w:color="92D050"/>
        <w:right w:val="single" w:sz="18" w:space="24" w:color="92D05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42B0" w:rsidRDefault="00F642B0" w:rsidP="00626EDA">
      <w:r>
        <w:separator/>
      </w:r>
    </w:p>
  </w:endnote>
  <w:endnote w:type="continuationSeparator" w:id="0">
    <w:p w:rsidR="00F642B0" w:rsidRDefault="00F642B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ntique Olive Roman">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42B0" w:rsidRDefault="00F642B0" w:rsidP="00626EDA">
      <w:r>
        <w:separator/>
      </w:r>
    </w:p>
  </w:footnote>
  <w:footnote w:type="continuationSeparator" w:id="0">
    <w:p w:rsidR="00F642B0" w:rsidRDefault="00F642B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596C94">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srcRect/>
                  <a:stretch>
                    <a:fillRect/>
                  </a:stretch>
                </pic:blipFill>
                <pic:spPr bwMode="auto">
                  <a:xfrm>
                    <a:off x="0" y="0"/>
                    <a:ext cx="7558405" cy="10695940"/>
                  </a:xfrm>
                  <a:prstGeom prst="rect">
                    <a:avLst/>
                  </a:prstGeom>
                  <a:noFill/>
                  <a:ln w="9525">
                    <a:noFill/>
                    <a:miter lim="800000"/>
                    <a:headEnd/>
                    <a:tailEnd/>
                  </a:ln>
                </pic:spPr>
              </pic:pic>
            </a:graphicData>
          </a:graphic>
        </wp:anchor>
      </w:drawing>
    </w:r>
    <w:r w:rsidR="00F642B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p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27D" w:rsidRPr="0051727D" w:rsidRDefault="0051727D" w:rsidP="0051727D">
    <w:pPr>
      <w:pStyle w:val="Header"/>
      <w:jc w:val="right"/>
      <w:rPr>
        <w:rFonts w:ascii="Arial" w:hAnsi="Arial" w:cs="Arial"/>
        <w:sz w:val="20"/>
        <w:szCs w:val="20"/>
      </w:rPr>
    </w:pPr>
    <w:r w:rsidRPr="0051727D">
      <w:rPr>
        <w:rFonts w:ascii="Arial" w:hAnsi="Arial" w:cs="Arial"/>
        <w:sz w:val="20"/>
        <w:szCs w:val="20"/>
      </w:rPr>
      <w:t>FORM WAT3-</w:t>
    </w:r>
    <w:r w:rsidR="000714EE">
      <w:rPr>
        <w:rFonts w:ascii="Arial" w:hAnsi="Arial" w:cs="Arial"/>
        <w:sz w:val="20"/>
        <w:szCs w:val="20"/>
      </w:rPr>
      <w:t>0</w:t>
    </w:r>
    <w:r w:rsidR="003066DB">
      <w:rPr>
        <w:rFonts w:ascii="Arial" w:hAnsi="Arial" w:cs="Arial"/>
        <w:sz w:val="20"/>
        <w:szCs w:val="20"/>
      </w:rPr>
      <w:t>4</w:t>
    </w:r>
  </w:p>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6pt;height:30pt" o:bullet="t">
        <v:imagedata r:id="rId1" o:title="Tick"/>
      </v:shape>
    </w:pict>
  </w:numPicBullet>
  <w:numPicBullet w:numPicBulletId="1">
    <w:pict>
      <v:shape id="_x0000_i1035" type="#_x0000_t75" style="width:30pt;height:30pt" o:bullet="t">
        <v:imagedata r:id="rId2" o:title="Cross"/>
      </v:shape>
    </w:pict>
  </w:numPicBullet>
  <w:numPicBullet w:numPicBulletId="2">
    <w:pict>
      <v:shape id="_x0000_i1036" type="#_x0000_t75" style="width:209.25pt;height:332.25pt" o:bullet="t">
        <v:imagedata r:id="rId3" o:title="art1EF6"/>
      </v:shape>
    </w:pict>
  </w:numPicBullet>
  <w:numPicBullet w:numPicBulletId="3">
    <w:pict>
      <v:shape id="_x0000_i1037" type="#_x0000_t75" style="width:209.25pt;height:332.25pt" o:bullet="t">
        <v:imagedata r:id="rId4" o:title="TK_LOGO_POINTER_RGB_bullet_blue"/>
      </v:shape>
    </w:pict>
  </w:numPicBullet>
  <w:abstractNum w:abstractNumId="0" w15:restartNumberingAfterBreak="0">
    <w:nsid w:val="02B743FE"/>
    <w:multiLevelType w:val="multilevel"/>
    <w:tmpl w:val="6624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9D4521"/>
    <w:multiLevelType w:val="multilevel"/>
    <w:tmpl w:val="3FF2A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C33B4"/>
    <w:multiLevelType w:val="hybridMultilevel"/>
    <w:tmpl w:val="B178F9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4277A"/>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0C58F0"/>
    <w:multiLevelType w:val="multilevel"/>
    <w:tmpl w:val="5566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63412B"/>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32D75AE"/>
    <w:multiLevelType w:val="hybridMultilevel"/>
    <w:tmpl w:val="F07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63AC3"/>
    <w:multiLevelType w:val="multilevel"/>
    <w:tmpl w:val="F1641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C1070"/>
    <w:multiLevelType w:val="hybridMultilevel"/>
    <w:tmpl w:val="AE267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9B4407"/>
    <w:multiLevelType w:val="multilevel"/>
    <w:tmpl w:val="F1641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114D43"/>
    <w:multiLevelType w:val="hybridMultilevel"/>
    <w:tmpl w:val="730049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796778B"/>
    <w:multiLevelType w:val="hybridMultilevel"/>
    <w:tmpl w:val="9EC8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533559F5"/>
    <w:multiLevelType w:val="hybridMultilevel"/>
    <w:tmpl w:val="B0321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B4637B"/>
    <w:multiLevelType w:val="hybridMultilevel"/>
    <w:tmpl w:val="E78EE76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FF58A8"/>
    <w:multiLevelType w:val="multilevel"/>
    <w:tmpl w:val="E15E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D96488"/>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1D56400"/>
    <w:multiLevelType w:val="hybridMultilevel"/>
    <w:tmpl w:val="A1CA3138"/>
    <w:lvl w:ilvl="0" w:tplc="44329E0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5315F66"/>
    <w:multiLevelType w:val="hybridMultilevel"/>
    <w:tmpl w:val="34BED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E25352"/>
    <w:multiLevelType w:val="multilevel"/>
    <w:tmpl w:val="95F2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046028"/>
    <w:multiLevelType w:val="multilevel"/>
    <w:tmpl w:val="2E50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6A0F7B"/>
    <w:multiLevelType w:val="multilevel"/>
    <w:tmpl w:val="2B38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6"/>
  </w:num>
  <w:num w:numId="3">
    <w:abstractNumId w:val="1"/>
  </w:num>
  <w:num w:numId="4">
    <w:abstractNumId w:val="16"/>
  </w:num>
  <w:num w:numId="5">
    <w:abstractNumId w:val="4"/>
  </w:num>
  <w:num w:numId="6">
    <w:abstractNumId w:val="28"/>
  </w:num>
  <w:num w:numId="7">
    <w:abstractNumId w:val="17"/>
  </w:num>
  <w:num w:numId="8">
    <w:abstractNumId w:val="10"/>
  </w:num>
  <w:num w:numId="9">
    <w:abstractNumId w:val="23"/>
  </w:num>
  <w:num w:numId="10">
    <w:abstractNumId w:val="19"/>
  </w:num>
  <w:num w:numId="11">
    <w:abstractNumId w:val="2"/>
  </w:num>
  <w:num w:numId="12">
    <w:abstractNumId w:val="14"/>
  </w:num>
  <w:num w:numId="13">
    <w:abstractNumId w:val="22"/>
  </w:num>
  <w:num w:numId="14">
    <w:abstractNumId w:val="9"/>
  </w:num>
  <w:num w:numId="15">
    <w:abstractNumId w:val="27"/>
  </w:num>
  <w:num w:numId="16">
    <w:abstractNumId w:val="26"/>
  </w:num>
  <w:num w:numId="17">
    <w:abstractNumId w:val="0"/>
  </w:num>
  <w:num w:numId="18">
    <w:abstractNumId w:val="24"/>
  </w:num>
  <w:num w:numId="19">
    <w:abstractNumId w:val="8"/>
  </w:num>
  <w:num w:numId="20">
    <w:abstractNumId w:val="21"/>
  </w:num>
  <w:num w:numId="21">
    <w:abstractNumId w:val="5"/>
  </w:num>
  <w:num w:numId="22">
    <w:abstractNumId w:val="7"/>
  </w:num>
  <w:num w:numId="23">
    <w:abstractNumId w:val="20"/>
  </w:num>
  <w:num w:numId="24">
    <w:abstractNumId w:val="13"/>
  </w:num>
  <w:num w:numId="25">
    <w:abstractNumId w:val="3"/>
  </w:num>
  <w:num w:numId="26">
    <w:abstractNumId w:val="15"/>
  </w:num>
  <w:num w:numId="27">
    <w:abstractNumId w:val="18"/>
  </w:num>
  <w:num w:numId="28">
    <w:abstractNumId w:val="11"/>
  </w:num>
  <w:num w:numId="2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U0MzYzNbc0NLUwMTVV0lEKTi0uzszPAykwNK8FAFD6MB8tAAAA"/>
  </w:docVars>
  <w:rsids>
    <w:rsidRoot w:val="00333CF0"/>
    <w:rsid w:val="00015B1A"/>
    <w:rsid w:val="00021101"/>
    <w:rsid w:val="0002254B"/>
    <w:rsid w:val="000233C2"/>
    <w:rsid w:val="000247B6"/>
    <w:rsid w:val="0004337E"/>
    <w:rsid w:val="000506B1"/>
    <w:rsid w:val="00053F4E"/>
    <w:rsid w:val="00067A8C"/>
    <w:rsid w:val="000714EE"/>
    <w:rsid w:val="00082050"/>
    <w:rsid w:val="0009680F"/>
    <w:rsid w:val="000A4AC8"/>
    <w:rsid w:val="000A569F"/>
    <w:rsid w:val="000B5363"/>
    <w:rsid w:val="000B77E5"/>
    <w:rsid w:val="000E077C"/>
    <w:rsid w:val="000E0BC7"/>
    <w:rsid w:val="000F031B"/>
    <w:rsid w:val="000F5932"/>
    <w:rsid w:val="00121ECA"/>
    <w:rsid w:val="00134AEE"/>
    <w:rsid w:val="001357C9"/>
    <w:rsid w:val="00173625"/>
    <w:rsid w:val="001838B2"/>
    <w:rsid w:val="001857A0"/>
    <w:rsid w:val="001864DE"/>
    <w:rsid w:val="00196CB9"/>
    <w:rsid w:val="001A0CFA"/>
    <w:rsid w:val="001C1CE0"/>
    <w:rsid w:val="001C3F60"/>
    <w:rsid w:val="001C4ECE"/>
    <w:rsid w:val="001E3CA3"/>
    <w:rsid w:val="001F2E79"/>
    <w:rsid w:val="00200633"/>
    <w:rsid w:val="00206125"/>
    <w:rsid w:val="00224FFA"/>
    <w:rsid w:val="00231A41"/>
    <w:rsid w:val="00235450"/>
    <w:rsid w:val="00245F5C"/>
    <w:rsid w:val="002464E2"/>
    <w:rsid w:val="00255609"/>
    <w:rsid w:val="00257FD8"/>
    <w:rsid w:val="00261786"/>
    <w:rsid w:val="00275D5E"/>
    <w:rsid w:val="002C4C82"/>
    <w:rsid w:val="002F00E1"/>
    <w:rsid w:val="002F3163"/>
    <w:rsid w:val="00303816"/>
    <w:rsid w:val="003066DB"/>
    <w:rsid w:val="003250D1"/>
    <w:rsid w:val="00332595"/>
    <w:rsid w:val="00333CF0"/>
    <w:rsid w:val="003365A2"/>
    <w:rsid w:val="00370CBF"/>
    <w:rsid w:val="003A1130"/>
    <w:rsid w:val="003A511A"/>
    <w:rsid w:val="003A5DFA"/>
    <w:rsid w:val="003B63F1"/>
    <w:rsid w:val="003D0C57"/>
    <w:rsid w:val="003F2BD9"/>
    <w:rsid w:val="004036E8"/>
    <w:rsid w:val="00407FDB"/>
    <w:rsid w:val="0042270C"/>
    <w:rsid w:val="00422F13"/>
    <w:rsid w:val="00435B98"/>
    <w:rsid w:val="00442B28"/>
    <w:rsid w:val="00455E17"/>
    <w:rsid w:val="0046077F"/>
    <w:rsid w:val="004738EA"/>
    <w:rsid w:val="004915C9"/>
    <w:rsid w:val="0049204B"/>
    <w:rsid w:val="00492BB3"/>
    <w:rsid w:val="004944EE"/>
    <w:rsid w:val="004A1C49"/>
    <w:rsid w:val="004B2FFE"/>
    <w:rsid w:val="004B3C9A"/>
    <w:rsid w:val="004D15C0"/>
    <w:rsid w:val="004E3A9D"/>
    <w:rsid w:val="004F1305"/>
    <w:rsid w:val="004F4764"/>
    <w:rsid w:val="005101D4"/>
    <w:rsid w:val="0051727D"/>
    <w:rsid w:val="00531C8C"/>
    <w:rsid w:val="00532D9D"/>
    <w:rsid w:val="00534BE2"/>
    <w:rsid w:val="00540F76"/>
    <w:rsid w:val="00564CD3"/>
    <w:rsid w:val="00565FEB"/>
    <w:rsid w:val="00566B82"/>
    <w:rsid w:val="00567B74"/>
    <w:rsid w:val="00573834"/>
    <w:rsid w:val="00584A10"/>
    <w:rsid w:val="00590890"/>
    <w:rsid w:val="00596C94"/>
    <w:rsid w:val="00597ED1"/>
    <w:rsid w:val="005A572E"/>
    <w:rsid w:val="005B4650"/>
    <w:rsid w:val="005D5ECF"/>
    <w:rsid w:val="005E0DEF"/>
    <w:rsid w:val="00626EDA"/>
    <w:rsid w:val="00646CEE"/>
    <w:rsid w:val="006548EC"/>
    <w:rsid w:val="006649EA"/>
    <w:rsid w:val="00664FB0"/>
    <w:rsid w:val="00683F3C"/>
    <w:rsid w:val="006B4C6C"/>
    <w:rsid w:val="006D0F6B"/>
    <w:rsid w:val="006E44A2"/>
    <w:rsid w:val="006F569D"/>
    <w:rsid w:val="006F7E8A"/>
    <w:rsid w:val="007070A1"/>
    <w:rsid w:val="007072F4"/>
    <w:rsid w:val="00707DB2"/>
    <w:rsid w:val="00716306"/>
    <w:rsid w:val="00735B7D"/>
    <w:rsid w:val="007367C3"/>
    <w:rsid w:val="00752D12"/>
    <w:rsid w:val="00760616"/>
    <w:rsid w:val="00763CE7"/>
    <w:rsid w:val="00771277"/>
    <w:rsid w:val="007A63B9"/>
    <w:rsid w:val="007B5A62"/>
    <w:rsid w:val="007C5AC9"/>
    <w:rsid w:val="007D268D"/>
    <w:rsid w:val="007D4BCC"/>
    <w:rsid w:val="007E217D"/>
    <w:rsid w:val="007E417F"/>
    <w:rsid w:val="007F388E"/>
    <w:rsid w:val="007F6902"/>
    <w:rsid w:val="00803220"/>
    <w:rsid w:val="008068C1"/>
    <w:rsid w:val="0080784C"/>
    <w:rsid w:val="008116A6"/>
    <w:rsid w:val="008472C3"/>
    <w:rsid w:val="00874C73"/>
    <w:rsid w:val="00881D54"/>
    <w:rsid w:val="008941E7"/>
    <w:rsid w:val="008949F5"/>
    <w:rsid w:val="008A79F1"/>
    <w:rsid w:val="008B6F7C"/>
    <w:rsid w:val="008C0671"/>
    <w:rsid w:val="008C0700"/>
    <w:rsid w:val="008C1253"/>
    <w:rsid w:val="008F744A"/>
    <w:rsid w:val="009028C2"/>
    <w:rsid w:val="00903A44"/>
    <w:rsid w:val="009075E4"/>
    <w:rsid w:val="00921948"/>
    <w:rsid w:val="00923086"/>
    <w:rsid w:val="009233C8"/>
    <w:rsid w:val="0092503E"/>
    <w:rsid w:val="009347E7"/>
    <w:rsid w:val="0096294A"/>
    <w:rsid w:val="00972D9D"/>
    <w:rsid w:val="009A095F"/>
    <w:rsid w:val="009A448F"/>
    <w:rsid w:val="009D0FA6"/>
    <w:rsid w:val="009D3C73"/>
    <w:rsid w:val="00A442A0"/>
    <w:rsid w:val="00A47B52"/>
    <w:rsid w:val="00A60D20"/>
    <w:rsid w:val="00A73182"/>
    <w:rsid w:val="00A9047A"/>
    <w:rsid w:val="00AB6AA1"/>
    <w:rsid w:val="00B03CEA"/>
    <w:rsid w:val="00B11EA7"/>
    <w:rsid w:val="00B31C08"/>
    <w:rsid w:val="00B57ECE"/>
    <w:rsid w:val="00B6679E"/>
    <w:rsid w:val="00B759C3"/>
    <w:rsid w:val="00B8287E"/>
    <w:rsid w:val="00B84396"/>
    <w:rsid w:val="00B93DDC"/>
    <w:rsid w:val="00B95F60"/>
    <w:rsid w:val="00B97A7F"/>
    <w:rsid w:val="00BA7205"/>
    <w:rsid w:val="00BC0A0E"/>
    <w:rsid w:val="00BC53CC"/>
    <w:rsid w:val="00BF6D16"/>
    <w:rsid w:val="00BF75E3"/>
    <w:rsid w:val="00C04484"/>
    <w:rsid w:val="00C51C6A"/>
    <w:rsid w:val="00C628E0"/>
    <w:rsid w:val="00C7221B"/>
    <w:rsid w:val="00C80825"/>
    <w:rsid w:val="00C82FB5"/>
    <w:rsid w:val="00C8314B"/>
    <w:rsid w:val="00C87CF7"/>
    <w:rsid w:val="00C908CC"/>
    <w:rsid w:val="00CB4D98"/>
    <w:rsid w:val="00CC09C6"/>
    <w:rsid w:val="00CC22EB"/>
    <w:rsid w:val="00CC2DD9"/>
    <w:rsid w:val="00CC37EC"/>
    <w:rsid w:val="00CE654E"/>
    <w:rsid w:val="00D11C7E"/>
    <w:rsid w:val="00D22E55"/>
    <w:rsid w:val="00D455D0"/>
    <w:rsid w:val="00D50466"/>
    <w:rsid w:val="00D508B4"/>
    <w:rsid w:val="00D73676"/>
    <w:rsid w:val="00D86752"/>
    <w:rsid w:val="00D91C73"/>
    <w:rsid w:val="00D95FA0"/>
    <w:rsid w:val="00D96F84"/>
    <w:rsid w:val="00DA228F"/>
    <w:rsid w:val="00DA2950"/>
    <w:rsid w:val="00DA43DE"/>
    <w:rsid w:val="00DA5725"/>
    <w:rsid w:val="00DA7F11"/>
    <w:rsid w:val="00DC38F4"/>
    <w:rsid w:val="00DC5FAC"/>
    <w:rsid w:val="00DC6DBA"/>
    <w:rsid w:val="00DD1B45"/>
    <w:rsid w:val="00DF66B4"/>
    <w:rsid w:val="00E03AA7"/>
    <w:rsid w:val="00E14CFC"/>
    <w:rsid w:val="00E24FDF"/>
    <w:rsid w:val="00E3210F"/>
    <w:rsid w:val="00E647DF"/>
    <w:rsid w:val="00E65DFA"/>
    <w:rsid w:val="00E74E4D"/>
    <w:rsid w:val="00E9136B"/>
    <w:rsid w:val="00EA28A8"/>
    <w:rsid w:val="00EE0858"/>
    <w:rsid w:val="00EF22F0"/>
    <w:rsid w:val="00EF4C41"/>
    <w:rsid w:val="00F139E0"/>
    <w:rsid w:val="00F14EAE"/>
    <w:rsid w:val="00F40EC2"/>
    <w:rsid w:val="00F41D97"/>
    <w:rsid w:val="00F642B0"/>
    <w:rsid w:val="00F65BDA"/>
    <w:rsid w:val="00F6783F"/>
    <w:rsid w:val="00F770FC"/>
    <w:rsid w:val="00F82220"/>
    <w:rsid w:val="00F94034"/>
    <w:rsid w:val="00F97695"/>
    <w:rsid w:val="00FC0BE6"/>
    <w:rsid w:val="00FE2F36"/>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4251A4"/>
  <w15:docId w15:val="{A764DA54-1DDD-467B-95F1-B5D182116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F678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styleId="FollowedHyperlink">
    <w:name w:val="FollowedHyperlink"/>
    <w:uiPriority w:val="99"/>
    <w:semiHidden/>
    <w:unhideWhenUsed/>
    <w:rsid w:val="00333CF0"/>
    <w:rPr>
      <w:color w:val="954F72"/>
      <w:u w:val="single"/>
    </w:rPr>
  </w:style>
  <w:style w:type="paragraph" w:customStyle="1" w:styleId="Text">
    <w:name w:val="Text"/>
    <w:basedOn w:val="BodyText"/>
    <w:link w:val="TextChar"/>
    <w:qFormat/>
    <w:rsid w:val="00021101"/>
    <w:rPr>
      <w:rFonts w:cs="Arial"/>
      <w:szCs w:val="20"/>
    </w:rPr>
  </w:style>
  <w:style w:type="character" w:customStyle="1" w:styleId="TextChar">
    <w:name w:val="Text Char"/>
    <w:link w:val="Text"/>
    <w:rsid w:val="00021101"/>
    <w:rPr>
      <w:rFonts w:eastAsia="MS Mincho" w:cs="Arial"/>
      <w:lang w:val="en-US" w:eastAsia="en-US"/>
    </w:rPr>
  </w:style>
  <w:style w:type="paragraph" w:customStyle="1" w:styleId="Heading">
    <w:name w:val="Heading"/>
    <w:basedOn w:val="BodyText"/>
    <w:link w:val="HeadingChar"/>
    <w:autoRedefine/>
    <w:qFormat/>
    <w:rsid w:val="00021101"/>
    <w:rPr>
      <w:b/>
      <w:sz w:val="24"/>
    </w:rPr>
  </w:style>
  <w:style w:type="character" w:customStyle="1" w:styleId="HeadingChar">
    <w:name w:val="Heading Char"/>
    <w:link w:val="Heading"/>
    <w:rsid w:val="00021101"/>
    <w:rPr>
      <w:rFonts w:eastAsia="MS Mincho"/>
      <w:b/>
      <w:sz w:val="24"/>
      <w:szCs w:val="24"/>
      <w:lang w:val="en-US" w:eastAsia="en-US"/>
    </w:rPr>
  </w:style>
  <w:style w:type="paragraph" w:customStyle="1" w:styleId="Sub-heading">
    <w:name w:val="Sub-heading"/>
    <w:basedOn w:val="BodyText"/>
    <w:link w:val="Sub-headingChar"/>
    <w:qFormat/>
    <w:rsid w:val="00021101"/>
    <w:rPr>
      <w:rFonts w:cs="Arial"/>
      <w:b/>
      <w:szCs w:val="20"/>
    </w:rPr>
  </w:style>
  <w:style w:type="character" w:customStyle="1" w:styleId="Sub-headingChar">
    <w:name w:val="Sub-heading Char"/>
    <w:link w:val="Sub-heading"/>
    <w:rsid w:val="00021101"/>
    <w:rPr>
      <w:rFonts w:eastAsia="MS Mincho" w:cs="Arial"/>
      <w:b/>
      <w:lang w:val="en-US" w:eastAsia="en-US"/>
    </w:rPr>
  </w:style>
  <w:style w:type="paragraph" w:styleId="BodyText">
    <w:name w:val="Body Text"/>
    <w:basedOn w:val="Normal"/>
    <w:link w:val="BodyTextChar"/>
    <w:uiPriority w:val="99"/>
    <w:semiHidden/>
    <w:unhideWhenUsed/>
    <w:rsid w:val="00021101"/>
    <w:pPr>
      <w:spacing w:after="120"/>
    </w:pPr>
  </w:style>
  <w:style w:type="character" w:customStyle="1" w:styleId="BodyTextChar">
    <w:name w:val="Body Text Char"/>
    <w:link w:val="BodyText"/>
    <w:uiPriority w:val="99"/>
    <w:semiHidden/>
    <w:rsid w:val="00021101"/>
    <w:rPr>
      <w:rFonts w:eastAsia="MS Mincho"/>
      <w:szCs w:val="24"/>
      <w:lang w:val="en-US" w:eastAsia="en-US"/>
    </w:rPr>
  </w:style>
  <w:style w:type="paragraph" w:customStyle="1" w:styleId="DefaultText">
    <w:name w:val="Default Text"/>
    <w:basedOn w:val="Normal"/>
    <w:rsid w:val="00AB6AA1"/>
    <w:rPr>
      <w:rFonts w:ascii="Times New Roman" w:eastAsia="Times New Roman" w:hAnsi="Times New Roman"/>
      <w:sz w:val="24"/>
      <w:szCs w:val="20"/>
      <w:lang w:val="en-GB"/>
    </w:rPr>
  </w:style>
  <w:style w:type="paragraph" w:customStyle="1" w:styleId="Default">
    <w:name w:val="Default"/>
    <w:rsid w:val="004E3A9D"/>
    <w:pPr>
      <w:autoSpaceDE w:val="0"/>
      <w:autoSpaceDN w:val="0"/>
      <w:adjustRightInd w:val="0"/>
    </w:pPr>
    <w:rPr>
      <w:rFonts w:eastAsia="Times New Roman" w:cs="Arial"/>
      <w:color w:val="000000"/>
      <w:sz w:val="24"/>
      <w:szCs w:val="24"/>
    </w:rPr>
  </w:style>
  <w:style w:type="paragraph" w:styleId="Header">
    <w:name w:val="header"/>
    <w:basedOn w:val="Normal"/>
    <w:link w:val="HeaderChar"/>
    <w:uiPriority w:val="99"/>
    <w:unhideWhenUsed/>
    <w:rsid w:val="00B84396"/>
    <w:pPr>
      <w:tabs>
        <w:tab w:val="center" w:pos="4320"/>
        <w:tab w:val="right" w:pos="8640"/>
      </w:tabs>
    </w:pPr>
    <w:rPr>
      <w:rFonts w:ascii="Cambria" w:hAnsi="Cambria"/>
      <w:sz w:val="24"/>
    </w:rPr>
  </w:style>
  <w:style w:type="character" w:customStyle="1" w:styleId="HeaderChar">
    <w:name w:val="Header Char"/>
    <w:basedOn w:val="DefaultParagraphFont"/>
    <w:link w:val="Header"/>
    <w:uiPriority w:val="99"/>
    <w:rsid w:val="00B84396"/>
    <w:rPr>
      <w:rFonts w:ascii="Cambria" w:eastAsia="MS Mincho" w:hAnsi="Cambria"/>
      <w:sz w:val="24"/>
      <w:szCs w:val="24"/>
      <w:lang w:val="en-US" w:eastAsia="en-US"/>
    </w:rPr>
  </w:style>
  <w:style w:type="paragraph" w:styleId="ListParagraph">
    <w:name w:val="List Paragraph"/>
    <w:basedOn w:val="Normal"/>
    <w:uiPriority w:val="34"/>
    <w:rsid w:val="0051727D"/>
    <w:pPr>
      <w:ind w:left="720"/>
      <w:contextualSpacing/>
    </w:pPr>
  </w:style>
  <w:style w:type="character" w:customStyle="1" w:styleId="Heading2Char">
    <w:name w:val="Heading 2 Char"/>
    <w:basedOn w:val="DefaultParagraphFont"/>
    <w:link w:val="Heading2"/>
    <w:uiPriority w:val="9"/>
    <w:rsid w:val="00F6783F"/>
    <w:rPr>
      <w:rFonts w:asciiTheme="majorHAnsi" w:eastAsiaTheme="majorEastAsia" w:hAnsiTheme="majorHAnsi" w:cstheme="majorBidi"/>
      <w:b/>
      <w:bCs/>
      <w:color w:val="4F81BD" w:themeColor="accent1"/>
      <w:sz w:val="26"/>
      <w:szCs w:val="26"/>
      <w:lang w:val="en-US" w:eastAsia="en-US"/>
    </w:rPr>
  </w:style>
  <w:style w:type="paragraph" w:styleId="NormalWeb">
    <w:name w:val="Normal (Web)"/>
    <w:basedOn w:val="Normal"/>
    <w:uiPriority w:val="99"/>
    <w:unhideWhenUsed/>
    <w:rsid w:val="00F6783F"/>
    <w:pPr>
      <w:spacing w:before="100" w:beforeAutospacing="1" w:after="100" w:afterAutospacing="1"/>
    </w:pPr>
    <w:rPr>
      <w:rFonts w:ascii="Times New Roman" w:eastAsia="Times New Roman" w:hAnsi="Times New Roman"/>
      <w:sz w:val="24"/>
      <w:lang w:val="en-GB" w:eastAsia="en-GB"/>
    </w:rPr>
  </w:style>
  <w:style w:type="character" w:customStyle="1" w:styleId="st1">
    <w:name w:val="st1"/>
    <w:rsid w:val="00231A41"/>
    <w:rPr>
      <w:rFonts w:cs="Times New Roman"/>
    </w:rPr>
  </w:style>
  <w:style w:type="paragraph" w:customStyle="1" w:styleId="Body">
    <w:name w:val="Body"/>
    <w:rsid w:val="00231A41"/>
    <w:pPr>
      <w:spacing w:after="200" w:line="276" w:lineRule="auto"/>
    </w:pPr>
    <w:rPr>
      <w:rFonts w:ascii="Calibri" w:eastAsia="Calibri" w:hAnsi="Calibri" w:cs="Calibri"/>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203365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7-principles-of-public-lif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925104/Governance_Handbook_FINAL.pdf" TargetMode="Externa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58FDE7E-6D58-49B9-A4A6-0A6EE806A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KSG-KeyDoc-template_portrait-2019 (2)</Template>
  <TotalTime>2</TotalTime>
  <Pages>3</Pages>
  <Words>1291</Words>
  <Characters>7360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8634</CharactersWithSpaces>
  <SharedDoc>false</SharedDoc>
  <HLinks>
    <vt:vector size="54" baseType="variant">
      <vt:variant>
        <vt:i4>7209003</vt:i4>
      </vt:variant>
      <vt:variant>
        <vt:i4>15</vt:i4>
      </vt:variant>
      <vt:variant>
        <vt:i4>0</vt:i4>
      </vt:variant>
      <vt:variant>
        <vt:i4>5</vt:i4>
      </vt:variant>
      <vt:variant>
        <vt:lpwstr>http://www.governorsforschools.org.uk/</vt:lpwstr>
      </vt:variant>
      <vt:variant>
        <vt:lpwstr/>
      </vt:variant>
      <vt:variant>
        <vt:i4>2883620</vt:i4>
      </vt:variant>
      <vt:variant>
        <vt:i4>12</vt:i4>
      </vt:variant>
      <vt:variant>
        <vt:i4>0</vt:i4>
      </vt:variant>
      <vt:variant>
        <vt:i4>5</vt:i4>
      </vt:variant>
      <vt:variant>
        <vt:lpwstr>http://www.governorinduction.thekeysupport.com/</vt:lpwstr>
      </vt:variant>
      <vt:variant>
        <vt:lpwstr/>
      </vt:variant>
      <vt:variant>
        <vt:i4>6488168</vt:i4>
      </vt:variant>
      <vt:variant>
        <vt:i4>9</vt:i4>
      </vt:variant>
      <vt:variant>
        <vt:i4>0</vt:i4>
      </vt:variant>
      <vt:variant>
        <vt:i4>5</vt:i4>
      </vt:variant>
      <vt:variant>
        <vt:lpwstr>www.gov.uk/government/publications/governance-handbook</vt:lpwstr>
      </vt:variant>
      <vt:variant>
        <vt:lpwstr/>
      </vt:variant>
      <vt:variant>
        <vt:i4>7471144</vt:i4>
      </vt:variant>
      <vt:variant>
        <vt:i4>6</vt:i4>
      </vt:variant>
      <vt:variant>
        <vt:i4>0</vt:i4>
      </vt:variant>
      <vt:variant>
        <vt:i4>5</vt:i4>
      </vt:variant>
      <vt:variant>
        <vt:lpwstr>https://www.gov.uk/government/publications/governance-handbook</vt:lpwstr>
      </vt:variant>
      <vt:variant>
        <vt:lpwstr/>
      </vt:variant>
      <vt:variant>
        <vt:i4>6881386</vt:i4>
      </vt:variant>
      <vt:variant>
        <vt:i4>3</vt:i4>
      </vt:variant>
      <vt:variant>
        <vt:i4>0</vt:i4>
      </vt:variant>
      <vt:variant>
        <vt:i4>5</vt:i4>
      </vt:variant>
      <vt:variant>
        <vt:lpwstr>https://www.gov.uk/government/publications/academy-model-memorandum-and-articles-of-association</vt:lpwstr>
      </vt:variant>
      <vt:variant>
        <vt:lpwstr/>
      </vt:variant>
      <vt:variant>
        <vt:i4>1441801</vt:i4>
      </vt:variant>
      <vt:variant>
        <vt:i4>0</vt:i4>
      </vt:variant>
      <vt:variant>
        <vt:i4>0</vt:i4>
      </vt:variant>
      <vt:variant>
        <vt:i4>5</vt:i4>
      </vt:variant>
      <vt:variant>
        <vt:lpwstr>https://www.gov.uk/government/publications/constitution-of-governing-bodies-of-maintained-schools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dc:creator>
  <cp:lastModifiedBy>Diane Dakin</cp:lastModifiedBy>
  <cp:revision>5</cp:revision>
  <cp:lastPrinted>2020-10-19T09:12:00Z</cp:lastPrinted>
  <dcterms:created xsi:type="dcterms:W3CDTF">2023-05-09T10:10:00Z</dcterms:created>
  <dcterms:modified xsi:type="dcterms:W3CDTF">2023-05-09T10:35:00Z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918fcde324e73c1faf899f150376ead6d4409a587258b459cf756d7a6c76aa8f</vt:lpwstr>
  </property>
</Properties>
</file>